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ED" w:rsidRDefault="004E21ED" w:rsidP="004E21ED">
      <w:pPr>
        <w:jc w:val="center"/>
        <w:rPr>
          <w:b/>
          <w:sz w:val="36"/>
        </w:rPr>
      </w:pPr>
    </w:p>
    <w:p w:rsidR="004E21ED" w:rsidRDefault="004E21ED" w:rsidP="004E21ED">
      <w:pPr>
        <w:jc w:val="center"/>
        <w:rPr>
          <w:b/>
          <w:sz w:val="36"/>
        </w:rPr>
      </w:pPr>
    </w:p>
    <w:p w:rsidR="004E21ED" w:rsidRDefault="004E21ED" w:rsidP="004E21ED">
      <w:pPr>
        <w:jc w:val="center"/>
        <w:rPr>
          <w:b/>
          <w:sz w:val="36"/>
        </w:rPr>
      </w:pPr>
    </w:p>
    <w:p w:rsidR="004E21ED" w:rsidRDefault="004E21ED" w:rsidP="004E21ED">
      <w:pPr>
        <w:jc w:val="center"/>
        <w:rPr>
          <w:b/>
          <w:sz w:val="36"/>
        </w:rPr>
      </w:pPr>
    </w:p>
    <w:p w:rsidR="004E21ED" w:rsidRDefault="004E21ED" w:rsidP="004E21ED">
      <w:pPr>
        <w:jc w:val="center"/>
        <w:rPr>
          <w:b/>
          <w:sz w:val="36"/>
        </w:rPr>
      </w:pPr>
    </w:p>
    <w:p w:rsidR="004E21ED" w:rsidRDefault="004E21ED" w:rsidP="004E21ED">
      <w:pPr>
        <w:jc w:val="center"/>
        <w:rPr>
          <w:b/>
          <w:sz w:val="36"/>
        </w:rPr>
      </w:pPr>
    </w:p>
    <w:p w:rsidR="004E21ED" w:rsidRDefault="004E21ED" w:rsidP="004E21ED">
      <w:pPr>
        <w:jc w:val="center"/>
        <w:rPr>
          <w:b/>
          <w:sz w:val="36"/>
        </w:rPr>
      </w:pPr>
      <w:r>
        <w:rPr>
          <w:rFonts w:ascii="Arial" w:hAnsi="Arial" w:cs="Arial"/>
          <w:noProof/>
          <w:szCs w:val="20"/>
          <w:lang w:eastAsia="it-IT"/>
        </w:rPr>
        <w:drawing>
          <wp:inline distT="0" distB="0" distL="0" distR="0">
            <wp:extent cx="3451860" cy="3509010"/>
            <wp:effectExtent l="19050" t="0" r="0" b="0"/>
            <wp:docPr id="17" name="il_fi" descr="http://www.homolaicus.com/letteratura/images/VERG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molaicus.com/letteratura/images/VERG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35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1ED" w:rsidRPr="004E21ED" w:rsidRDefault="004E21ED" w:rsidP="004E21ED">
      <w:pPr>
        <w:jc w:val="center"/>
        <w:rPr>
          <w:b/>
          <w:sz w:val="36"/>
        </w:rPr>
      </w:pPr>
      <w:r w:rsidRPr="004E21ED">
        <w:rPr>
          <w:b/>
          <w:sz w:val="36"/>
        </w:rPr>
        <w:t>GIOVANNI VERGA</w:t>
      </w:r>
    </w:p>
    <w:p w:rsidR="004E21ED" w:rsidRPr="001965B9" w:rsidRDefault="004E21ED" w:rsidP="004E21ED">
      <w:pPr>
        <w:jc w:val="center"/>
        <w:rPr>
          <w:b/>
          <w:sz w:val="22"/>
        </w:rPr>
      </w:pPr>
      <w:r>
        <w:rPr>
          <w:b/>
          <w:sz w:val="22"/>
        </w:rPr>
        <w:br w:type="page"/>
      </w:r>
      <w:r w:rsidRPr="001965B9">
        <w:rPr>
          <w:b/>
          <w:sz w:val="22"/>
        </w:rPr>
        <w:lastRenderedPageBreak/>
        <w:t>GIOVANNI VERGA</w:t>
      </w:r>
    </w:p>
    <w:p w:rsidR="004E21ED" w:rsidRDefault="004E21ED">
      <w:pPr>
        <w:rPr>
          <w:b/>
          <w:sz w:val="22"/>
        </w:rPr>
      </w:pPr>
    </w:p>
    <w:p w:rsidR="00CD591A" w:rsidRPr="002B6D91" w:rsidRDefault="00CD591A" w:rsidP="00CD591A">
      <w:pPr>
        <w:rPr>
          <w:rFonts w:asciiTheme="minorHAnsi" w:hAnsiTheme="minorHAnsi"/>
          <w:sz w:val="25"/>
          <w:szCs w:val="25"/>
        </w:rPr>
      </w:pPr>
      <w:r w:rsidRPr="002B6D91">
        <w:rPr>
          <w:rFonts w:asciiTheme="minorHAnsi" w:hAnsiTheme="minorHAnsi"/>
          <w:sz w:val="25"/>
          <w:szCs w:val="25"/>
        </w:rPr>
        <w:t xml:space="preserve">I due brani vanno </w:t>
      </w:r>
      <w:r w:rsidRPr="002B6D91">
        <w:rPr>
          <w:rFonts w:asciiTheme="minorHAnsi" w:hAnsiTheme="minorHAnsi"/>
          <w:b/>
          <w:sz w:val="25"/>
          <w:szCs w:val="25"/>
        </w:rPr>
        <w:t>inquadrati</w:t>
      </w:r>
      <w:r w:rsidRPr="002B6D91">
        <w:rPr>
          <w:rFonts w:asciiTheme="minorHAnsi" w:hAnsiTheme="minorHAnsi"/>
          <w:sz w:val="25"/>
          <w:szCs w:val="25"/>
        </w:rPr>
        <w:t xml:space="preserve"> minimamente nella </w:t>
      </w:r>
      <w:r w:rsidRPr="002B6D91">
        <w:rPr>
          <w:rFonts w:asciiTheme="minorHAnsi" w:hAnsiTheme="minorHAnsi"/>
          <w:b/>
          <w:sz w:val="25"/>
          <w:szCs w:val="25"/>
        </w:rPr>
        <w:t>biografia</w:t>
      </w:r>
      <w:r w:rsidRPr="002B6D91">
        <w:rPr>
          <w:rFonts w:asciiTheme="minorHAnsi" w:hAnsiTheme="minorHAnsi"/>
          <w:sz w:val="25"/>
          <w:szCs w:val="25"/>
        </w:rPr>
        <w:t xml:space="preserve">, nella </w:t>
      </w:r>
      <w:r w:rsidRPr="002B6D91">
        <w:rPr>
          <w:rFonts w:asciiTheme="minorHAnsi" w:hAnsiTheme="minorHAnsi"/>
          <w:b/>
          <w:sz w:val="25"/>
          <w:szCs w:val="25"/>
        </w:rPr>
        <w:t>poetica</w:t>
      </w:r>
      <w:r w:rsidRPr="002B6D91">
        <w:rPr>
          <w:rFonts w:asciiTheme="minorHAnsi" w:hAnsiTheme="minorHAnsi"/>
          <w:sz w:val="25"/>
          <w:szCs w:val="25"/>
        </w:rPr>
        <w:t xml:space="preserve"> di Verga e nel </w:t>
      </w:r>
      <w:r w:rsidRPr="002B6D91">
        <w:rPr>
          <w:rFonts w:asciiTheme="minorHAnsi" w:hAnsiTheme="minorHAnsi"/>
          <w:b/>
          <w:sz w:val="25"/>
          <w:szCs w:val="25"/>
        </w:rPr>
        <w:t>periodo storico</w:t>
      </w:r>
      <w:r w:rsidRPr="002B6D91">
        <w:rPr>
          <w:rFonts w:asciiTheme="minorHAnsi" w:hAnsiTheme="minorHAnsi"/>
          <w:sz w:val="25"/>
          <w:szCs w:val="25"/>
        </w:rPr>
        <w:t xml:space="preserve"> post-unitario ( riferimento alla </w:t>
      </w:r>
      <w:r w:rsidRPr="002B6D91">
        <w:rPr>
          <w:rFonts w:asciiTheme="minorHAnsi" w:hAnsiTheme="minorHAnsi"/>
          <w:b/>
          <w:sz w:val="25"/>
          <w:szCs w:val="25"/>
        </w:rPr>
        <w:t>questione meridionale</w:t>
      </w:r>
      <w:r w:rsidRPr="002B6D91">
        <w:rPr>
          <w:rFonts w:asciiTheme="minorHAnsi" w:hAnsiTheme="minorHAnsi"/>
          <w:sz w:val="25"/>
          <w:szCs w:val="25"/>
        </w:rPr>
        <w:t xml:space="preserve">, magari anticipandola ). </w:t>
      </w:r>
    </w:p>
    <w:p w:rsidR="001965B9" w:rsidRPr="002B6D91" w:rsidRDefault="001965B9" w:rsidP="00D217BF">
      <w:pPr>
        <w:pStyle w:val="Paragrafoelenco"/>
        <w:numPr>
          <w:ilvl w:val="0"/>
          <w:numId w:val="1"/>
        </w:numPr>
        <w:rPr>
          <w:rFonts w:asciiTheme="minorHAnsi" w:hAnsiTheme="minorHAnsi"/>
          <w:sz w:val="25"/>
          <w:szCs w:val="25"/>
        </w:rPr>
      </w:pPr>
      <w:r w:rsidRPr="002B6D91">
        <w:rPr>
          <w:rFonts w:asciiTheme="minorHAnsi" w:hAnsiTheme="minorHAnsi"/>
          <w:b/>
          <w:color w:val="FF0000"/>
          <w:sz w:val="25"/>
          <w:szCs w:val="25"/>
        </w:rPr>
        <w:t xml:space="preserve">Vita. </w:t>
      </w:r>
      <w:r w:rsidRPr="002B6D91">
        <w:rPr>
          <w:rFonts w:asciiTheme="minorHAnsi" w:hAnsiTheme="minorHAnsi"/>
          <w:sz w:val="25"/>
          <w:szCs w:val="25"/>
        </w:rPr>
        <w:t xml:space="preserve">Porrei in risalto i </w:t>
      </w:r>
      <w:r w:rsidRPr="002B6D91">
        <w:rPr>
          <w:rFonts w:asciiTheme="minorHAnsi" w:hAnsiTheme="minorHAnsi"/>
          <w:b/>
          <w:sz w:val="25"/>
          <w:szCs w:val="25"/>
        </w:rPr>
        <w:t>trasferimenti</w:t>
      </w:r>
      <w:r w:rsidRPr="002B6D91">
        <w:rPr>
          <w:rFonts w:asciiTheme="minorHAnsi" w:hAnsiTheme="minorHAnsi"/>
          <w:sz w:val="25"/>
          <w:szCs w:val="25"/>
        </w:rPr>
        <w:t>. Nascita a Catania ( piccola borghesia terriera e commerciale )</w:t>
      </w:r>
      <w:r w:rsidR="00D217BF" w:rsidRPr="002B6D91">
        <w:rPr>
          <w:rFonts w:asciiTheme="minorHAnsi" w:hAnsiTheme="minorHAnsi"/>
          <w:sz w:val="25"/>
          <w:szCs w:val="25"/>
        </w:rPr>
        <w:t xml:space="preserve">, di lì a </w:t>
      </w:r>
      <w:r w:rsidR="00D217BF" w:rsidRPr="002B6D91">
        <w:rPr>
          <w:rFonts w:asciiTheme="minorHAnsi" w:hAnsiTheme="minorHAnsi"/>
          <w:b/>
          <w:sz w:val="25"/>
          <w:szCs w:val="25"/>
        </w:rPr>
        <w:t>Firenze</w:t>
      </w:r>
      <w:r w:rsidR="00D217BF" w:rsidRPr="002B6D91">
        <w:rPr>
          <w:rFonts w:asciiTheme="minorHAnsi" w:hAnsiTheme="minorHAnsi"/>
          <w:sz w:val="25"/>
          <w:szCs w:val="25"/>
        </w:rPr>
        <w:t xml:space="preserve"> ( allora capitale ), poi a </w:t>
      </w:r>
      <w:r w:rsidR="00D217BF" w:rsidRPr="002B6D91">
        <w:rPr>
          <w:rFonts w:asciiTheme="minorHAnsi" w:hAnsiTheme="minorHAnsi"/>
          <w:b/>
          <w:sz w:val="25"/>
          <w:szCs w:val="25"/>
        </w:rPr>
        <w:t>Milano</w:t>
      </w:r>
      <w:r w:rsidR="00D217BF" w:rsidRPr="002B6D91">
        <w:rPr>
          <w:rFonts w:asciiTheme="minorHAnsi" w:hAnsiTheme="minorHAnsi"/>
          <w:sz w:val="25"/>
          <w:szCs w:val="25"/>
        </w:rPr>
        <w:t xml:space="preserve"> ( la maggiore città italiana, di rango europeo ), poi ancora a </w:t>
      </w:r>
      <w:r w:rsidR="00D217BF" w:rsidRPr="002B6D91">
        <w:rPr>
          <w:rFonts w:asciiTheme="minorHAnsi" w:hAnsiTheme="minorHAnsi"/>
          <w:b/>
          <w:sz w:val="25"/>
          <w:szCs w:val="25"/>
        </w:rPr>
        <w:t>Catania</w:t>
      </w:r>
      <w:r w:rsidR="00D217BF" w:rsidRPr="002B6D91">
        <w:rPr>
          <w:rFonts w:asciiTheme="minorHAnsi" w:hAnsiTheme="minorHAnsi"/>
          <w:sz w:val="25"/>
          <w:szCs w:val="25"/>
        </w:rPr>
        <w:t xml:space="preserve">, dove scrive le opere più importanti. </w:t>
      </w:r>
      <w:r w:rsidR="00D217BF" w:rsidRPr="002B6D91">
        <w:rPr>
          <w:rFonts w:asciiTheme="minorHAnsi" w:hAnsiTheme="minorHAnsi"/>
          <w:b/>
          <w:sz w:val="25"/>
          <w:szCs w:val="25"/>
        </w:rPr>
        <w:t>Ogni città è simbolo di uno stile di vita particolare e di una scelta artistica</w:t>
      </w:r>
      <w:r w:rsidR="00D217BF" w:rsidRPr="002B6D91">
        <w:rPr>
          <w:rFonts w:asciiTheme="minorHAnsi" w:hAnsiTheme="minorHAnsi"/>
          <w:sz w:val="25"/>
          <w:szCs w:val="25"/>
        </w:rPr>
        <w:t xml:space="preserve">. Tra le problematiche delle sue opere trascurerei il tema risorgimentale. Parlerei dei romanzi scapigliati ( appena, appena ) per dire che in essi il protagonista è un artista, interprete isolato e mal inserito della superficialità del vivere urbano. </w:t>
      </w:r>
      <w:r w:rsidR="00D217BF" w:rsidRPr="002B6D91">
        <w:rPr>
          <w:rFonts w:asciiTheme="minorHAnsi" w:hAnsiTheme="minorHAnsi"/>
          <w:b/>
          <w:sz w:val="25"/>
          <w:szCs w:val="25"/>
        </w:rPr>
        <w:t>Il ritorno in Sicilia significa scelta di temi sociali</w:t>
      </w:r>
      <w:r w:rsidR="00D217BF" w:rsidRPr="002B6D91">
        <w:rPr>
          <w:rFonts w:asciiTheme="minorHAnsi" w:hAnsiTheme="minorHAnsi"/>
          <w:sz w:val="25"/>
          <w:szCs w:val="25"/>
        </w:rPr>
        <w:t xml:space="preserve">; gli unici veri e importanti ( anche Manzoni si era occupato di ceti popolari !!! ma con la sua morale cristiana e i suoi valori ). Verga </w:t>
      </w:r>
      <w:r w:rsidR="00D217BF" w:rsidRPr="002B6D91">
        <w:rPr>
          <w:rFonts w:asciiTheme="minorHAnsi" w:hAnsiTheme="minorHAnsi"/>
          <w:b/>
          <w:sz w:val="25"/>
          <w:szCs w:val="25"/>
        </w:rPr>
        <w:t>vuole solo far vivere storie esemplari di quella terra</w:t>
      </w:r>
      <w:r w:rsidR="00D217BF" w:rsidRPr="002B6D91">
        <w:rPr>
          <w:rFonts w:asciiTheme="minorHAnsi" w:hAnsiTheme="minorHAnsi"/>
          <w:sz w:val="25"/>
          <w:szCs w:val="25"/>
        </w:rPr>
        <w:t xml:space="preserve"> senza sovrapporre fedi o morali particolari. </w:t>
      </w:r>
      <w:r w:rsidR="00D217BF" w:rsidRPr="002B6D91">
        <w:rPr>
          <w:rFonts w:asciiTheme="minorHAnsi" w:hAnsiTheme="minorHAnsi"/>
          <w:color w:val="FF0000"/>
          <w:sz w:val="25"/>
          <w:szCs w:val="25"/>
        </w:rPr>
        <w:t>Trama</w:t>
      </w:r>
      <w:r w:rsidR="00CD591A" w:rsidRPr="002B6D91">
        <w:rPr>
          <w:rFonts w:asciiTheme="minorHAnsi" w:hAnsiTheme="minorHAnsi"/>
          <w:color w:val="FF0000"/>
          <w:sz w:val="25"/>
          <w:szCs w:val="25"/>
        </w:rPr>
        <w:t xml:space="preserve"> appena sbozzata di </w:t>
      </w:r>
      <w:r w:rsidR="00CD591A" w:rsidRPr="002B6D91">
        <w:rPr>
          <w:rFonts w:asciiTheme="minorHAnsi" w:hAnsiTheme="minorHAnsi"/>
          <w:b/>
          <w:i/>
          <w:color w:val="FF0000"/>
          <w:sz w:val="25"/>
          <w:szCs w:val="25"/>
        </w:rPr>
        <w:t xml:space="preserve">Eva, </w:t>
      </w:r>
      <w:r w:rsidR="00CD591A" w:rsidRPr="002B6D91">
        <w:rPr>
          <w:rFonts w:asciiTheme="minorHAnsi" w:hAnsiTheme="minorHAnsi"/>
          <w:color w:val="FF0000"/>
          <w:sz w:val="25"/>
          <w:szCs w:val="25"/>
        </w:rPr>
        <w:t>la cui prefazione serve per accennare al Verismo come una autentica rivoluzione culturale, letteraria ed espressiva )</w:t>
      </w:r>
      <w:r w:rsidR="00CD591A" w:rsidRPr="002B6D91">
        <w:rPr>
          <w:rFonts w:asciiTheme="minorHAnsi" w:hAnsiTheme="minorHAnsi"/>
          <w:sz w:val="25"/>
          <w:szCs w:val="25"/>
        </w:rPr>
        <w:t xml:space="preserve">. </w:t>
      </w:r>
    </w:p>
    <w:p w:rsidR="005B658B" w:rsidRPr="002B6D91" w:rsidRDefault="005B658B" w:rsidP="005B658B">
      <w:pPr>
        <w:pStyle w:val="Paragrafoelenco"/>
        <w:rPr>
          <w:rFonts w:asciiTheme="minorHAnsi" w:hAnsiTheme="minorHAnsi"/>
          <w:sz w:val="25"/>
          <w:szCs w:val="25"/>
        </w:rPr>
      </w:pPr>
    </w:p>
    <w:p w:rsidR="001965B9" w:rsidRPr="002B6D91" w:rsidRDefault="005B658B" w:rsidP="003C3C2E">
      <w:pPr>
        <w:rPr>
          <w:rFonts w:asciiTheme="minorHAnsi" w:hAnsiTheme="minorHAnsi"/>
          <w:sz w:val="25"/>
          <w:szCs w:val="25"/>
        </w:rPr>
      </w:pPr>
      <w:r w:rsidRPr="002B6D91">
        <w:rPr>
          <w:rFonts w:asciiTheme="minorHAnsi" w:hAnsiTheme="minorHAnsi"/>
          <w:b/>
          <w:color w:val="FF0000"/>
          <w:sz w:val="25"/>
          <w:szCs w:val="25"/>
        </w:rPr>
        <w:t>Poetica -</w:t>
      </w:r>
      <w:r w:rsidRPr="002B6D91">
        <w:rPr>
          <w:rFonts w:asciiTheme="minorHAnsi" w:hAnsiTheme="minorHAnsi"/>
          <w:sz w:val="25"/>
          <w:szCs w:val="25"/>
        </w:rPr>
        <w:t xml:space="preserve"> </w:t>
      </w:r>
      <w:r w:rsidR="00CD591A" w:rsidRPr="002B6D91">
        <w:rPr>
          <w:rFonts w:asciiTheme="minorHAnsi" w:hAnsiTheme="minorHAnsi"/>
          <w:sz w:val="25"/>
          <w:szCs w:val="25"/>
        </w:rPr>
        <w:t xml:space="preserve">Il concetto fondamentale è: </w:t>
      </w:r>
      <w:r w:rsidR="00CD591A" w:rsidRPr="002B6D91">
        <w:rPr>
          <w:rFonts w:asciiTheme="minorHAnsi" w:hAnsiTheme="minorHAnsi"/>
          <w:b/>
          <w:sz w:val="25"/>
          <w:szCs w:val="25"/>
        </w:rPr>
        <w:t xml:space="preserve">la città produce falsa ispirazione artistica, falsa </w:t>
      </w:r>
      <w:r w:rsidR="001965B9" w:rsidRPr="002B6D91">
        <w:rPr>
          <w:rFonts w:asciiTheme="minorHAnsi" w:hAnsiTheme="minorHAnsi"/>
          <w:b/>
          <w:sz w:val="25"/>
          <w:szCs w:val="25"/>
        </w:rPr>
        <w:t>bellezza</w:t>
      </w:r>
      <w:r w:rsidR="00CD591A" w:rsidRPr="002B6D91">
        <w:rPr>
          <w:rFonts w:asciiTheme="minorHAnsi" w:hAnsiTheme="minorHAnsi"/>
          <w:b/>
          <w:sz w:val="25"/>
          <w:szCs w:val="25"/>
        </w:rPr>
        <w:t xml:space="preserve">, </w:t>
      </w:r>
      <w:r w:rsidRPr="002B6D91">
        <w:rPr>
          <w:rFonts w:asciiTheme="minorHAnsi" w:hAnsiTheme="minorHAnsi"/>
          <w:b/>
          <w:sz w:val="25"/>
          <w:szCs w:val="25"/>
        </w:rPr>
        <w:t>falsi valori. E</w:t>
      </w:r>
      <w:r w:rsidR="00CD591A" w:rsidRPr="002B6D91">
        <w:rPr>
          <w:rFonts w:asciiTheme="minorHAnsi" w:hAnsiTheme="minorHAnsi"/>
          <w:b/>
          <w:sz w:val="25"/>
          <w:szCs w:val="25"/>
        </w:rPr>
        <w:t xml:space="preserve"> </w:t>
      </w:r>
      <w:r w:rsidR="001965B9" w:rsidRPr="002B6D91">
        <w:rPr>
          <w:rFonts w:asciiTheme="minorHAnsi" w:hAnsiTheme="minorHAnsi"/>
          <w:b/>
          <w:sz w:val="25"/>
          <w:szCs w:val="25"/>
        </w:rPr>
        <w:t>spinge a</w:t>
      </w:r>
      <w:r w:rsidRPr="002B6D91">
        <w:rPr>
          <w:rFonts w:asciiTheme="minorHAnsi" w:hAnsiTheme="minorHAnsi"/>
          <w:b/>
          <w:sz w:val="25"/>
          <w:szCs w:val="25"/>
        </w:rPr>
        <w:t>nche lo scrittore a</w:t>
      </w:r>
      <w:r w:rsidR="001965B9" w:rsidRPr="002B6D91">
        <w:rPr>
          <w:rFonts w:asciiTheme="minorHAnsi" w:hAnsiTheme="minorHAnsi"/>
          <w:b/>
          <w:sz w:val="25"/>
          <w:szCs w:val="25"/>
        </w:rPr>
        <w:t xml:space="preserve"> </w:t>
      </w:r>
      <w:r w:rsidR="00CD591A" w:rsidRPr="002B6D91">
        <w:rPr>
          <w:rFonts w:asciiTheme="minorHAnsi" w:hAnsiTheme="minorHAnsi"/>
          <w:b/>
          <w:sz w:val="25"/>
          <w:szCs w:val="25"/>
        </w:rPr>
        <w:t>narra</w:t>
      </w:r>
      <w:r w:rsidR="001965B9" w:rsidRPr="002B6D91">
        <w:rPr>
          <w:rFonts w:asciiTheme="minorHAnsi" w:hAnsiTheme="minorHAnsi"/>
          <w:b/>
          <w:sz w:val="25"/>
          <w:szCs w:val="25"/>
        </w:rPr>
        <w:t>re</w:t>
      </w:r>
      <w:r w:rsidR="00CD591A" w:rsidRPr="002B6D91">
        <w:rPr>
          <w:rFonts w:asciiTheme="minorHAnsi" w:hAnsiTheme="minorHAnsi"/>
          <w:b/>
          <w:sz w:val="25"/>
          <w:szCs w:val="25"/>
        </w:rPr>
        <w:t xml:space="preserve"> storie </w:t>
      </w:r>
      <w:r w:rsidR="001965B9" w:rsidRPr="002B6D91">
        <w:rPr>
          <w:rFonts w:asciiTheme="minorHAnsi" w:hAnsiTheme="minorHAnsi"/>
          <w:b/>
          <w:sz w:val="25"/>
          <w:szCs w:val="25"/>
        </w:rPr>
        <w:t xml:space="preserve">di </w:t>
      </w:r>
      <w:r w:rsidR="00CD591A" w:rsidRPr="002B6D91">
        <w:rPr>
          <w:rFonts w:asciiTheme="minorHAnsi" w:hAnsiTheme="minorHAnsi"/>
          <w:b/>
          <w:sz w:val="25"/>
          <w:szCs w:val="25"/>
        </w:rPr>
        <w:t xml:space="preserve">infelici </w:t>
      </w:r>
      <w:r w:rsidR="001965B9" w:rsidRPr="002B6D91">
        <w:rPr>
          <w:rFonts w:asciiTheme="minorHAnsi" w:hAnsiTheme="minorHAnsi"/>
          <w:b/>
          <w:sz w:val="25"/>
          <w:szCs w:val="25"/>
        </w:rPr>
        <w:t>artisti, inseriti in un mondo</w:t>
      </w:r>
      <w:r w:rsidR="00CD591A" w:rsidRPr="002B6D91">
        <w:rPr>
          <w:rFonts w:asciiTheme="minorHAnsi" w:hAnsiTheme="minorHAnsi"/>
          <w:b/>
          <w:sz w:val="25"/>
          <w:szCs w:val="25"/>
        </w:rPr>
        <w:t xml:space="preserve"> superficial</w:t>
      </w:r>
      <w:r w:rsidR="001965B9" w:rsidRPr="002B6D91">
        <w:rPr>
          <w:rFonts w:asciiTheme="minorHAnsi" w:hAnsiTheme="minorHAnsi"/>
          <w:b/>
          <w:sz w:val="25"/>
          <w:szCs w:val="25"/>
        </w:rPr>
        <w:t>e</w:t>
      </w:r>
      <w:r w:rsidR="00CD591A" w:rsidRPr="002B6D91">
        <w:rPr>
          <w:rFonts w:asciiTheme="minorHAnsi" w:hAnsiTheme="minorHAnsi"/>
          <w:b/>
          <w:sz w:val="25"/>
          <w:szCs w:val="25"/>
        </w:rPr>
        <w:t xml:space="preserve"> d</w:t>
      </w:r>
      <w:r w:rsidR="001965B9" w:rsidRPr="002B6D91">
        <w:rPr>
          <w:rFonts w:asciiTheme="minorHAnsi" w:hAnsiTheme="minorHAnsi"/>
          <w:b/>
          <w:sz w:val="25"/>
          <w:szCs w:val="25"/>
        </w:rPr>
        <w:t>ove</w:t>
      </w:r>
      <w:r w:rsidR="00CD591A" w:rsidRPr="002B6D91">
        <w:rPr>
          <w:rFonts w:asciiTheme="minorHAnsi" w:hAnsiTheme="minorHAnsi"/>
          <w:b/>
          <w:sz w:val="25"/>
          <w:szCs w:val="25"/>
        </w:rPr>
        <w:t xml:space="preserve"> </w:t>
      </w:r>
      <w:r w:rsidR="001965B9" w:rsidRPr="002B6D91">
        <w:rPr>
          <w:rFonts w:asciiTheme="minorHAnsi" w:hAnsiTheme="minorHAnsi"/>
          <w:b/>
          <w:sz w:val="25"/>
          <w:szCs w:val="25"/>
        </w:rPr>
        <w:t xml:space="preserve">la </w:t>
      </w:r>
      <w:r w:rsidR="00CD591A" w:rsidRPr="002B6D91">
        <w:rPr>
          <w:rFonts w:asciiTheme="minorHAnsi" w:hAnsiTheme="minorHAnsi"/>
          <w:b/>
          <w:sz w:val="25"/>
          <w:szCs w:val="25"/>
        </w:rPr>
        <w:t>degradazione</w:t>
      </w:r>
      <w:r w:rsidR="001965B9" w:rsidRPr="002B6D91">
        <w:rPr>
          <w:rFonts w:asciiTheme="minorHAnsi" w:hAnsiTheme="minorHAnsi"/>
          <w:b/>
          <w:sz w:val="25"/>
          <w:szCs w:val="25"/>
        </w:rPr>
        <w:t xml:space="preserve"> è sempre possibile</w:t>
      </w:r>
      <w:r w:rsidR="00CD591A" w:rsidRPr="002B6D91">
        <w:rPr>
          <w:rFonts w:asciiTheme="minorHAnsi" w:hAnsiTheme="minorHAnsi"/>
          <w:b/>
          <w:sz w:val="25"/>
          <w:szCs w:val="25"/>
        </w:rPr>
        <w:t>.</w:t>
      </w:r>
      <w:r w:rsidR="00CD591A" w:rsidRPr="002B6D91">
        <w:rPr>
          <w:rFonts w:asciiTheme="minorHAnsi" w:hAnsiTheme="minorHAnsi"/>
          <w:sz w:val="25"/>
          <w:szCs w:val="25"/>
        </w:rPr>
        <w:t xml:space="preserve"> </w:t>
      </w:r>
      <w:r w:rsidR="001965B9" w:rsidRPr="002B6D91">
        <w:rPr>
          <w:rFonts w:asciiTheme="minorHAnsi" w:hAnsiTheme="minorHAnsi"/>
          <w:sz w:val="25"/>
          <w:szCs w:val="25"/>
        </w:rPr>
        <w:t xml:space="preserve">Dopo un po’ di tempo Verga riterrà queste storie inutili e poco adatte a chiarire il senso dei veri </w:t>
      </w:r>
      <w:r w:rsidRPr="002B6D91">
        <w:rPr>
          <w:rFonts w:asciiTheme="minorHAnsi" w:hAnsiTheme="minorHAnsi"/>
          <w:sz w:val="25"/>
          <w:szCs w:val="25"/>
        </w:rPr>
        <w:t xml:space="preserve">valori </w:t>
      </w:r>
      <w:r w:rsidR="001965B9" w:rsidRPr="002B6D91">
        <w:rPr>
          <w:rFonts w:asciiTheme="minorHAnsi" w:hAnsiTheme="minorHAnsi"/>
          <w:sz w:val="25"/>
          <w:szCs w:val="25"/>
        </w:rPr>
        <w:t xml:space="preserve">della vita. La città, con i suoi divertimenti, è oziosa e degradata. </w:t>
      </w:r>
      <w:r w:rsidR="001965B9" w:rsidRPr="002B6D91">
        <w:rPr>
          <w:rFonts w:asciiTheme="minorHAnsi" w:hAnsiTheme="minorHAnsi"/>
          <w:color w:val="FF0000"/>
          <w:sz w:val="25"/>
          <w:szCs w:val="25"/>
        </w:rPr>
        <w:t>Per cercare la vera arte bisogna tornare alla propria terra</w:t>
      </w:r>
      <w:r w:rsidRPr="002B6D91">
        <w:rPr>
          <w:rFonts w:asciiTheme="minorHAnsi" w:hAnsiTheme="minorHAnsi"/>
          <w:color w:val="FF0000"/>
          <w:sz w:val="25"/>
          <w:szCs w:val="25"/>
        </w:rPr>
        <w:t xml:space="preserve"> e parlare della sua miseria, della sua immutabilità, del vano tentativo di uscire dal suo destino di inferiorità sociale.</w:t>
      </w:r>
      <w:r w:rsidR="00280126" w:rsidRPr="002B6D91">
        <w:rPr>
          <w:rFonts w:asciiTheme="minorHAnsi" w:hAnsiTheme="minorHAnsi"/>
          <w:sz w:val="25"/>
          <w:szCs w:val="25"/>
        </w:rPr>
        <w:t xml:space="preserve"> Per trovare soggetti che valgano la pena di essere ripresentati </w:t>
      </w:r>
      <w:r w:rsidR="00280126" w:rsidRPr="002B6D91">
        <w:rPr>
          <w:rFonts w:asciiTheme="minorHAnsi" w:hAnsiTheme="minorHAnsi"/>
          <w:b/>
          <w:sz w:val="25"/>
          <w:szCs w:val="25"/>
        </w:rPr>
        <w:t>occorre tornare ai paesi di origine</w:t>
      </w:r>
      <w:r w:rsidR="00280126" w:rsidRPr="002B6D91">
        <w:rPr>
          <w:rFonts w:asciiTheme="minorHAnsi" w:hAnsiTheme="minorHAnsi"/>
          <w:sz w:val="25"/>
          <w:szCs w:val="25"/>
        </w:rPr>
        <w:t xml:space="preserve"> ( quasi immersi in un altro tempo ) dove c’è ancora la miseria e la fatica del lavoro duro sul mare, in miniera, sui campi. </w:t>
      </w:r>
      <w:r w:rsidR="00280126" w:rsidRPr="002B6D91">
        <w:rPr>
          <w:rFonts w:asciiTheme="minorHAnsi" w:hAnsiTheme="minorHAnsi"/>
          <w:b/>
          <w:sz w:val="25"/>
          <w:szCs w:val="25"/>
        </w:rPr>
        <w:t>Ma dove si trova anche la vera morale di vita: fatica, accettazione del proprio status, tradizione, chiusura nel proprio mondo, lotta alla povertà, onestà sostanziale.</w:t>
      </w:r>
      <w:r w:rsidR="00280126" w:rsidRPr="002B6D91">
        <w:rPr>
          <w:rFonts w:asciiTheme="minorHAnsi" w:hAnsiTheme="minorHAnsi"/>
          <w:sz w:val="25"/>
          <w:szCs w:val="25"/>
        </w:rPr>
        <w:t xml:space="preserve">  </w:t>
      </w:r>
    </w:p>
    <w:p w:rsidR="00280126" w:rsidRPr="002B6D91" w:rsidRDefault="005B658B" w:rsidP="00280126">
      <w:pPr>
        <w:rPr>
          <w:rFonts w:asciiTheme="minorHAnsi" w:hAnsiTheme="minorHAnsi"/>
          <w:color w:val="0000FF"/>
          <w:sz w:val="25"/>
          <w:szCs w:val="25"/>
        </w:rPr>
      </w:pPr>
      <w:r w:rsidRPr="002B6D91">
        <w:rPr>
          <w:rFonts w:asciiTheme="minorHAnsi" w:hAnsiTheme="minorHAnsi"/>
          <w:b/>
          <w:color w:val="0000FF"/>
          <w:sz w:val="25"/>
          <w:szCs w:val="25"/>
        </w:rPr>
        <w:t>SIETE D’ACCORDO</w:t>
      </w:r>
      <w:r w:rsidR="00431314" w:rsidRPr="002B6D91">
        <w:rPr>
          <w:rFonts w:asciiTheme="minorHAnsi" w:hAnsiTheme="minorHAnsi"/>
          <w:b/>
          <w:color w:val="0000FF"/>
          <w:sz w:val="25"/>
          <w:szCs w:val="25"/>
        </w:rPr>
        <w:t xml:space="preserve"> CON VERGA</w:t>
      </w:r>
      <w:r w:rsidRPr="002B6D91">
        <w:rPr>
          <w:rFonts w:asciiTheme="minorHAnsi" w:hAnsiTheme="minorHAnsi"/>
          <w:b/>
          <w:color w:val="0000FF"/>
          <w:sz w:val="25"/>
          <w:szCs w:val="25"/>
        </w:rPr>
        <w:t>?? Forse no.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 A voi le città sembrano estremamente stimolanti e </w:t>
      </w:r>
      <w:r w:rsidR="00431314" w:rsidRPr="002B6D91">
        <w:rPr>
          <w:rFonts w:asciiTheme="minorHAnsi" w:hAnsiTheme="minorHAnsi"/>
          <w:color w:val="0000FF"/>
          <w:sz w:val="25"/>
          <w:szCs w:val="25"/>
        </w:rPr>
        <w:t>belle per la loro vita ricca di varietà e di possibilità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 ( anche </w:t>
      </w:r>
      <w:r w:rsidR="00431314" w:rsidRPr="002B6D91">
        <w:rPr>
          <w:rFonts w:asciiTheme="minorHAnsi" w:hAnsiTheme="minorHAnsi"/>
          <w:color w:val="0000FF"/>
          <w:sz w:val="25"/>
          <w:szCs w:val="25"/>
        </w:rPr>
        <w:t xml:space="preserve">Foscolo le cercava. </w:t>
      </w:r>
      <w:r w:rsidRPr="002B6D91">
        <w:rPr>
          <w:rFonts w:asciiTheme="minorHAnsi" w:hAnsiTheme="minorHAnsi"/>
          <w:color w:val="0000FF"/>
          <w:sz w:val="25"/>
          <w:szCs w:val="25"/>
        </w:rPr>
        <w:t>Leopardi ne era attratto e Manzoni vedeva in Milano una grande opportunità culturale</w:t>
      </w:r>
      <w:r w:rsidR="00431314" w:rsidRPr="002B6D91">
        <w:rPr>
          <w:rFonts w:asciiTheme="minorHAnsi" w:hAnsiTheme="minorHAnsi"/>
          <w:color w:val="0000FF"/>
          <w:sz w:val="25"/>
          <w:szCs w:val="25"/>
        </w:rPr>
        <w:t xml:space="preserve"> )</w:t>
      </w:r>
      <w:r w:rsidR="00280126" w:rsidRPr="002B6D91">
        <w:rPr>
          <w:rFonts w:asciiTheme="minorHAnsi" w:hAnsiTheme="minorHAnsi"/>
          <w:color w:val="0000FF"/>
          <w:sz w:val="25"/>
          <w:szCs w:val="25"/>
        </w:rPr>
        <w:t>.</w:t>
      </w:r>
    </w:p>
    <w:p w:rsidR="00280126" w:rsidRPr="002B6D91" w:rsidRDefault="00280126" w:rsidP="00280126">
      <w:pPr>
        <w:rPr>
          <w:rFonts w:asciiTheme="minorHAnsi" w:hAnsiTheme="minorHAnsi"/>
          <w:color w:val="0000FF"/>
          <w:sz w:val="25"/>
          <w:szCs w:val="25"/>
        </w:rPr>
      </w:pPr>
      <w:r w:rsidRPr="002B6D91">
        <w:rPr>
          <w:rFonts w:asciiTheme="minorHAnsi" w:hAnsiTheme="minorHAnsi"/>
          <w:color w:val="0000FF"/>
          <w:sz w:val="25"/>
          <w:szCs w:val="25"/>
        </w:rPr>
        <w:t xml:space="preserve"> </w:t>
      </w:r>
      <w:r w:rsidRPr="002B6D91">
        <w:rPr>
          <w:rFonts w:asciiTheme="minorHAnsi" w:hAnsiTheme="minorHAnsi"/>
          <w:color w:val="0000FF"/>
          <w:sz w:val="25"/>
          <w:szCs w:val="25"/>
          <w:u w:val="single"/>
        </w:rPr>
        <w:t xml:space="preserve">E’ UTILE ANCHE una </w:t>
      </w:r>
      <w:r w:rsidRPr="002B6D91">
        <w:rPr>
          <w:rFonts w:asciiTheme="minorHAnsi" w:hAnsiTheme="minorHAnsi"/>
          <w:b/>
          <w:color w:val="0000FF"/>
          <w:sz w:val="25"/>
          <w:szCs w:val="25"/>
          <w:u w:val="single"/>
        </w:rPr>
        <w:t>provocazione sul piano artistico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: quale letteratura ( intesa come narrazione ) vi piace di più? </w:t>
      </w:r>
      <w:r w:rsidRPr="002B6D91">
        <w:rPr>
          <w:rFonts w:asciiTheme="minorHAnsi" w:hAnsiTheme="minorHAnsi"/>
          <w:b/>
          <w:color w:val="0000FF"/>
          <w:sz w:val="25"/>
          <w:szCs w:val="25"/>
        </w:rPr>
        <w:t xml:space="preserve">Preferite sentir parlare di vicende quotidiane o di storie originali, preferite sognare altri mondi con la letteratura o veder ripresentate realtà già conosciute. E quanto è sconosciuto deve essere allettante o deprimente, deve parlare di agi e ricchezza o di quotidiana fatica? </w:t>
      </w:r>
      <w:r w:rsidRPr="002B6D91">
        <w:rPr>
          <w:rFonts w:asciiTheme="minorHAnsi" w:hAnsiTheme="minorHAnsi"/>
          <w:color w:val="0000FF"/>
          <w:sz w:val="25"/>
          <w:szCs w:val="25"/>
        </w:rPr>
        <w:t>Certo non c’è una regola assoluta; ma l’immaginazione e l’intreccio stimolano maggiormente che la piatta descrizione!!!</w:t>
      </w:r>
    </w:p>
    <w:p w:rsidR="00280126" w:rsidRPr="002B6D91" w:rsidRDefault="00280126" w:rsidP="00280126">
      <w:pPr>
        <w:rPr>
          <w:rFonts w:asciiTheme="minorHAnsi" w:hAnsiTheme="minorHAnsi"/>
          <w:b/>
          <w:color w:val="0000FF"/>
          <w:sz w:val="25"/>
          <w:szCs w:val="25"/>
        </w:rPr>
      </w:pPr>
      <w:r w:rsidRPr="002B6D91">
        <w:rPr>
          <w:rFonts w:asciiTheme="minorHAnsi" w:hAnsiTheme="minorHAnsi"/>
          <w:color w:val="0000FF"/>
          <w:sz w:val="25"/>
          <w:szCs w:val="25"/>
        </w:rPr>
        <w:t xml:space="preserve">SI DOVRA’ RIFLETTERE – ATTRAVERSO LA LETTURA DEI BRANI – SUL VALORE </w:t>
      </w:r>
      <w:proofErr w:type="spellStart"/>
      <w:r w:rsidRPr="002B6D91">
        <w:rPr>
          <w:rFonts w:asciiTheme="minorHAnsi" w:hAnsiTheme="minorHAnsi"/>
          <w:color w:val="0000FF"/>
          <w:sz w:val="25"/>
          <w:szCs w:val="25"/>
        </w:rPr>
        <w:t>DI</w:t>
      </w:r>
      <w:proofErr w:type="spellEnd"/>
      <w:r w:rsidRPr="002B6D91">
        <w:rPr>
          <w:rFonts w:asciiTheme="minorHAnsi" w:hAnsiTheme="minorHAnsi"/>
          <w:color w:val="0000FF"/>
          <w:sz w:val="25"/>
          <w:szCs w:val="25"/>
        </w:rPr>
        <w:t xml:space="preserve"> QUESTA LETTERATURA </w:t>
      </w:r>
      <w:r w:rsidR="003C3C2E" w:rsidRPr="002B6D91">
        <w:rPr>
          <w:rFonts w:asciiTheme="minorHAnsi" w:hAnsiTheme="minorHAnsi"/>
          <w:color w:val="0000FF"/>
          <w:sz w:val="25"/>
          <w:szCs w:val="25"/>
        </w:rPr>
        <w:t xml:space="preserve">COSI’ </w:t>
      </w:r>
      <w:r w:rsidRPr="002B6D91">
        <w:rPr>
          <w:rFonts w:asciiTheme="minorHAnsi" w:hAnsiTheme="minorHAnsi"/>
          <w:color w:val="0000FF"/>
          <w:sz w:val="25"/>
          <w:szCs w:val="25"/>
        </w:rPr>
        <w:t>DIVERSA. NON E’ UN NARRARE CHE VUOLE APPASSIONARE A TUTTI I COSTI, V</w:t>
      </w:r>
      <w:r w:rsidRPr="002B6D91">
        <w:rPr>
          <w:rFonts w:asciiTheme="minorHAnsi" w:hAnsiTheme="minorHAnsi"/>
          <w:b/>
          <w:color w:val="0000FF"/>
          <w:sz w:val="25"/>
          <w:szCs w:val="25"/>
        </w:rPr>
        <w:t>UOLE INVECE FAR CONOSCERE, RIVIVENDO, IMMETTENDO IL LETTORE NEI PANNI DEGLI ANONIMI PERSONAGGI LOCALI, QUASI INTERCAMBIABILI.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 COSI’ POTREMMO PENSARE</w:t>
      </w:r>
      <w:r w:rsidR="003C3C2E" w:rsidRPr="002B6D91">
        <w:rPr>
          <w:rFonts w:asciiTheme="minorHAnsi" w:hAnsiTheme="minorHAnsi"/>
          <w:color w:val="0000FF"/>
          <w:sz w:val="25"/>
          <w:szCs w:val="25"/>
        </w:rPr>
        <w:t xml:space="preserve"> E PARLARE 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 NOI STESSI</w:t>
      </w:r>
      <w:r w:rsidR="003C3C2E" w:rsidRPr="002B6D91">
        <w:rPr>
          <w:rFonts w:asciiTheme="minorHAnsi" w:hAnsiTheme="minorHAnsi"/>
          <w:color w:val="0000FF"/>
          <w:sz w:val="25"/>
          <w:szCs w:val="25"/>
        </w:rPr>
        <w:t>,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 SE FOSSIMO VISSUTI IN QUELLO SPAZIO E IN QUEL TEMPO. APPREZZIAMO QUESTE PAGINE SE RIUSCIAMO A RICOMPORRE CON PRECISIONE IL QUADRO </w:t>
      </w:r>
      <w:proofErr w:type="spellStart"/>
      <w:r w:rsidRPr="002B6D91">
        <w:rPr>
          <w:rFonts w:asciiTheme="minorHAnsi" w:hAnsiTheme="minorHAnsi"/>
          <w:color w:val="0000FF"/>
          <w:sz w:val="25"/>
          <w:szCs w:val="25"/>
        </w:rPr>
        <w:t>DI</w:t>
      </w:r>
      <w:proofErr w:type="spellEnd"/>
      <w:r w:rsidRPr="002B6D91">
        <w:rPr>
          <w:rFonts w:asciiTheme="minorHAnsi" w:hAnsiTheme="minorHAnsi"/>
          <w:color w:val="0000FF"/>
          <w:sz w:val="25"/>
          <w:szCs w:val="25"/>
        </w:rPr>
        <w:t xml:space="preserve"> VITA CORRISPONDENTE. PERSINO</w:t>
      </w:r>
      <w:r w:rsidR="003C3C2E" w:rsidRPr="002B6D91">
        <w:rPr>
          <w:rFonts w:asciiTheme="minorHAnsi" w:hAnsiTheme="minorHAnsi"/>
          <w:color w:val="0000FF"/>
          <w:sz w:val="25"/>
          <w:szCs w:val="25"/>
        </w:rPr>
        <w:t xml:space="preserve"> LA LINGUA ( FATTA </w:t>
      </w:r>
      <w:proofErr w:type="spellStart"/>
      <w:r w:rsidR="003C3C2E" w:rsidRPr="002B6D91">
        <w:rPr>
          <w:rFonts w:asciiTheme="minorHAnsi" w:hAnsiTheme="minorHAnsi"/>
          <w:color w:val="0000FF"/>
          <w:sz w:val="25"/>
          <w:szCs w:val="25"/>
        </w:rPr>
        <w:t>DI</w:t>
      </w:r>
      <w:proofErr w:type="spellEnd"/>
      <w:r w:rsidR="003C3C2E" w:rsidRPr="002B6D91">
        <w:rPr>
          <w:rFonts w:asciiTheme="minorHAnsi" w:hAnsiTheme="minorHAnsi"/>
          <w:color w:val="0000FF"/>
          <w:sz w:val="25"/>
          <w:szCs w:val="25"/>
        </w:rPr>
        <w:t xml:space="preserve"> GERGO E PR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OVERBI ). </w:t>
      </w:r>
      <w:r w:rsidRPr="002B6D91">
        <w:rPr>
          <w:rFonts w:asciiTheme="minorHAnsi" w:hAnsiTheme="minorHAnsi"/>
          <w:b/>
          <w:color w:val="0000FF"/>
          <w:sz w:val="25"/>
          <w:szCs w:val="25"/>
        </w:rPr>
        <w:t>L’AUTORE SCOMPARE</w:t>
      </w:r>
      <w:r w:rsidR="003C3C2E" w:rsidRPr="002B6D91">
        <w:rPr>
          <w:rFonts w:asciiTheme="minorHAnsi" w:hAnsiTheme="minorHAnsi"/>
          <w:b/>
          <w:color w:val="0000FF"/>
          <w:sz w:val="25"/>
          <w:szCs w:val="25"/>
        </w:rPr>
        <w:t xml:space="preserve"> COME BRAVO ED ERUDITO CREATORE </w:t>
      </w:r>
      <w:proofErr w:type="spellStart"/>
      <w:r w:rsidR="003C3C2E" w:rsidRPr="002B6D91">
        <w:rPr>
          <w:rFonts w:asciiTheme="minorHAnsi" w:hAnsiTheme="minorHAnsi"/>
          <w:b/>
          <w:color w:val="0000FF"/>
          <w:sz w:val="25"/>
          <w:szCs w:val="25"/>
        </w:rPr>
        <w:t>DI</w:t>
      </w:r>
      <w:proofErr w:type="spellEnd"/>
      <w:r w:rsidR="003C3C2E" w:rsidRPr="002B6D91">
        <w:rPr>
          <w:rFonts w:asciiTheme="minorHAnsi" w:hAnsiTheme="minorHAnsi"/>
          <w:b/>
          <w:color w:val="0000FF"/>
          <w:sz w:val="25"/>
          <w:szCs w:val="25"/>
        </w:rPr>
        <w:t xml:space="preserve"> CONCETTI</w:t>
      </w:r>
      <w:r w:rsidRPr="002B6D91">
        <w:rPr>
          <w:rFonts w:asciiTheme="minorHAnsi" w:hAnsiTheme="minorHAnsi"/>
          <w:b/>
          <w:color w:val="0000FF"/>
          <w:sz w:val="25"/>
          <w:szCs w:val="25"/>
        </w:rPr>
        <w:t>!!</w:t>
      </w:r>
    </w:p>
    <w:p w:rsidR="00280126" w:rsidRPr="002B6D91" w:rsidRDefault="00280126" w:rsidP="00280126">
      <w:pPr>
        <w:rPr>
          <w:rFonts w:asciiTheme="minorHAnsi" w:hAnsiTheme="minorHAnsi"/>
          <w:b/>
          <w:color w:val="6600CC"/>
          <w:sz w:val="25"/>
          <w:szCs w:val="25"/>
        </w:rPr>
      </w:pPr>
      <w:r w:rsidRPr="002B6D91">
        <w:rPr>
          <w:rFonts w:asciiTheme="minorHAnsi" w:hAnsiTheme="minorHAnsi"/>
          <w:color w:val="0000FF"/>
          <w:sz w:val="25"/>
          <w:szCs w:val="25"/>
        </w:rPr>
        <w:t xml:space="preserve">Esempio che funziona per spiegare il </w:t>
      </w:r>
      <w:r w:rsidRPr="002B6D91">
        <w:rPr>
          <w:rFonts w:asciiTheme="minorHAnsi" w:hAnsiTheme="minorHAnsi"/>
          <w:b/>
          <w:color w:val="0000FF"/>
          <w:sz w:val="25"/>
          <w:szCs w:val="25"/>
        </w:rPr>
        <w:t xml:space="preserve">discorso indiretto libero </w:t>
      </w:r>
      <w:r w:rsidRPr="002B6D91">
        <w:rPr>
          <w:rFonts w:asciiTheme="minorHAnsi" w:hAnsiTheme="minorHAnsi"/>
          <w:color w:val="0000FF"/>
          <w:sz w:val="25"/>
          <w:szCs w:val="25"/>
        </w:rPr>
        <w:t>( non è necessario citare la formula tecnica)</w:t>
      </w:r>
      <w:r w:rsidR="003C3C2E" w:rsidRPr="002B6D91">
        <w:rPr>
          <w:rFonts w:asciiTheme="minorHAnsi" w:hAnsiTheme="minorHAnsi"/>
          <w:color w:val="0000FF"/>
          <w:sz w:val="25"/>
          <w:szCs w:val="25"/>
        </w:rPr>
        <w:t>,</w:t>
      </w:r>
      <w:r w:rsidR="003C3C2E" w:rsidRPr="002B6D91">
        <w:rPr>
          <w:rFonts w:asciiTheme="minorHAnsi" w:hAnsiTheme="minorHAnsi"/>
          <w:b/>
          <w:color w:val="0000FF"/>
          <w:sz w:val="25"/>
          <w:szCs w:val="25"/>
        </w:rPr>
        <w:t xml:space="preserve"> cioè la tecnica narrativa con cui si riportano le ipotetiche espressioni di uno o più parlanti locali. </w:t>
      </w:r>
    </w:p>
    <w:p w:rsidR="003C3C2E" w:rsidRPr="002B6D91" w:rsidRDefault="003C3C2E" w:rsidP="00280126">
      <w:pPr>
        <w:rPr>
          <w:rFonts w:asciiTheme="minorHAnsi" w:hAnsiTheme="minorHAnsi"/>
          <w:color w:val="6600CC"/>
          <w:sz w:val="25"/>
          <w:szCs w:val="25"/>
        </w:rPr>
      </w:pPr>
      <w:r w:rsidRPr="00104E03">
        <w:rPr>
          <w:rFonts w:asciiTheme="minorHAnsi" w:hAnsiTheme="minorHAnsi"/>
          <w:b/>
          <w:i/>
          <w:color w:val="6600CC"/>
          <w:sz w:val="25"/>
          <w:szCs w:val="25"/>
        </w:rPr>
        <w:lastRenderedPageBreak/>
        <w:t>Sono andato al mercato con la mamma e ho incontrato una donna anziana che si è messa a raccontare quasi in dialetto storie di sue conoscenti ( anche la mamma conosceva le persone di cui si parlava). NON LA FINIVA PIU’. Simulare due o tre battute in dialetto locale, intercalate da brevi frasi in italiano corretto</w:t>
      </w:r>
      <w:r w:rsidR="00104E03">
        <w:rPr>
          <w:rFonts w:asciiTheme="minorHAnsi" w:hAnsiTheme="minorHAnsi"/>
          <w:b/>
          <w:i/>
          <w:color w:val="6600CC"/>
          <w:sz w:val="25"/>
          <w:szCs w:val="25"/>
        </w:rPr>
        <w:t xml:space="preserve"> </w:t>
      </w:r>
      <w:r w:rsidRPr="00104E03">
        <w:rPr>
          <w:rFonts w:asciiTheme="minorHAnsi" w:hAnsiTheme="minorHAnsi"/>
          <w:b/>
          <w:i/>
          <w:color w:val="6600CC"/>
          <w:sz w:val="25"/>
          <w:szCs w:val="25"/>
        </w:rPr>
        <w:t>… I ragazzi colgono la fluenza del parlato, che è la caratteristica particolare della lingua letteraria del Verga</w:t>
      </w:r>
      <w:r w:rsidRPr="002B6D91">
        <w:rPr>
          <w:rFonts w:asciiTheme="minorHAnsi" w:hAnsiTheme="minorHAnsi"/>
          <w:b/>
          <w:color w:val="6600CC"/>
          <w:sz w:val="25"/>
          <w:szCs w:val="25"/>
        </w:rPr>
        <w:t>.</w:t>
      </w:r>
    </w:p>
    <w:p w:rsidR="003C3C2E" w:rsidRPr="002B6D91" w:rsidRDefault="005B658B" w:rsidP="00104E03">
      <w:pPr>
        <w:pStyle w:val="Paragrafoelenco"/>
        <w:numPr>
          <w:ilvl w:val="0"/>
          <w:numId w:val="1"/>
        </w:numPr>
        <w:ind w:left="567" w:hanging="207"/>
        <w:rPr>
          <w:rFonts w:asciiTheme="minorHAnsi" w:hAnsiTheme="minorHAnsi"/>
          <w:b/>
          <w:color w:val="0000FF"/>
          <w:sz w:val="25"/>
          <w:szCs w:val="25"/>
        </w:rPr>
      </w:pPr>
      <w:r w:rsidRPr="002B6D91">
        <w:rPr>
          <w:rFonts w:asciiTheme="minorHAnsi" w:hAnsiTheme="minorHAnsi"/>
          <w:b/>
          <w:color w:val="FF0000"/>
          <w:sz w:val="25"/>
          <w:szCs w:val="25"/>
        </w:rPr>
        <w:t xml:space="preserve">Periodo storico – </w:t>
      </w:r>
      <w:r w:rsidRPr="002B6D91">
        <w:rPr>
          <w:rFonts w:asciiTheme="minorHAnsi" w:hAnsiTheme="minorHAnsi"/>
          <w:sz w:val="25"/>
          <w:szCs w:val="25"/>
        </w:rPr>
        <w:t xml:space="preserve">La scelta </w:t>
      </w:r>
      <w:r w:rsidR="00431314" w:rsidRPr="002B6D91">
        <w:rPr>
          <w:rFonts w:asciiTheme="minorHAnsi" w:hAnsiTheme="minorHAnsi"/>
          <w:sz w:val="25"/>
          <w:szCs w:val="25"/>
        </w:rPr>
        <w:t xml:space="preserve">di Verga  </w:t>
      </w:r>
      <w:r w:rsidRPr="002B6D91">
        <w:rPr>
          <w:rFonts w:asciiTheme="minorHAnsi" w:hAnsiTheme="minorHAnsi"/>
          <w:sz w:val="25"/>
          <w:szCs w:val="25"/>
        </w:rPr>
        <w:t xml:space="preserve">non è casuale. </w:t>
      </w:r>
      <w:r w:rsidRPr="002B6D91">
        <w:rPr>
          <w:rFonts w:asciiTheme="minorHAnsi" w:hAnsiTheme="minorHAnsi"/>
          <w:b/>
          <w:sz w:val="25"/>
          <w:szCs w:val="25"/>
        </w:rPr>
        <w:t>Nord e Sud sono diversissimi</w:t>
      </w:r>
      <w:r w:rsidRPr="002B6D91">
        <w:rPr>
          <w:rFonts w:asciiTheme="minorHAnsi" w:hAnsiTheme="minorHAnsi"/>
          <w:sz w:val="25"/>
          <w:szCs w:val="25"/>
        </w:rPr>
        <w:t>!</w:t>
      </w:r>
      <w:r w:rsidR="00431314" w:rsidRPr="002B6D91">
        <w:rPr>
          <w:rFonts w:asciiTheme="minorHAnsi" w:hAnsiTheme="minorHAnsi"/>
          <w:color w:val="0000FF"/>
          <w:sz w:val="25"/>
          <w:szCs w:val="25"/>
        </w:rPr>
        <w:t>! A ben pensarci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 ancora oggi.</w:t>
      </w:r>
      <w:r w:rsidRPr="002B6D91">
        <w:rPr>
          <w:rFonts w:asciiTheme="minorHAnsi" w:hAnsiTheme="minorHAnsi"/>
          <w:sz w:val="25"/>
          <w:szCs w:val="25"/>
        </w:rPr>
        <w:t xml:space="preserve"> </w:t>
      </w:r>
      <w:r w:rsidR="00431314" w:rsidRPr="002B6D91">
        <w:rPr>
          <w:rFonts w:asciiTheme="minorHAnsi" w:hAnsiTheme="minorHAnsi"/>
          <w:sz w:val="25"/>
          <w:szCs w:val="25"/>
        </w:rPr>
        <w:t xml:space="preserve">Verga voleva che la sua terra d’origine avesse una letteratura a lei specificatamente dedicata, con storie che </w:t>
      </w:r>
      <w:r w:rsidR="00431314" w:rsidRPr="002B6D91">
        <w:rPr>
          <w:rFonts w:asciiTheme="minorHAnsi" w:hAnsiTheme="minorHAnsi"/>
          <w:b/>
          <w:i/>
          <w:sz w:val="25"/>
          <w:szCs w:val="25"/>
        </w:rPr>
        <w:t xml:space="preserve">sembrino essersi fatte da </w:t>
      </w:r>
      <w:proofErr w:type="spellStart"/>
      <w:r w:rsidR="00431314" w:rsidRPr="002B6D91">
        <w:rPr>
          <w:rFonts w:asciiTheme="minorHAnsi" w:hAnsiTheme="minorHAnsi"/>
          <w:b/>
          <w:i/>
          <w:sz w:val="25"/>
          <w:szCs w:val="25"/>
        </w:rPr>
        <w:t>sè</w:t>
      </w:r>
      <w:proofErr w:type="spellEnd"/>
      <w:r w:rsidR="00431314" w:rsidRPr="002B6D91">
        <w:rPr>
          <w:rFonts w:asciiTheme="minorHAnsi" w:hAnsiTheme="minorHAnsi"/>
          <w:sz w:val="25"/>
          <w:szCs w:val="25"/>
        </w:rPr>
        <w:t xml:space="preserve">, vicine ai suoi problemi economici e sociali, non di puro intrattenimento ( oggi diremmo di-vertimento ). </w:t>
      </w:r>
      <w:r w:rsidRPr="002B6D91">
        <w:rPr>
          <w:rFonts w:asciiTheme="minorHAnsi" w:hAnsiTheme="minorHAnsi"/>
          <w:b/>
          <w:sz w:val="25"/>
          <w:szCs w:val="25"/>
        </w:rPr>
        <w:t xml:space="preserve">La questione meridionale </w:t>
      </w:r>
      <w:r w:rsidRPr="002B6D91">
        <w:rPr>
          <w:rFonts w:asciiTheme="minorHAnsi" w:hAnsiTheme="minorHAnsi"/>
          <w:sz w:val="25"/>
          <w:szCs w:val="25"/>
        </w:rPr>
        <w:t>è storia di una diversità di lungo periodo</w:t>
      </w:r>
      <w:r w:rsidR="00431314" w:rsidRPr="002B6D91">
        <w:rPr>
          <w:rFonts w:asciiTheme="minorHAnsi" w:hAnsiTheme="minorHAnsi"/>
          <w:sz w:val="25"/>
          <w:szCs w:val="25"/>
        </w:rPr>
        <w:t>, di una specificità</w:t>
      </w:r>
      <w:r w:rsidRPr="002B6D91">
        <w:rPr>
          <w:rFonts w:asciiTheme="minorHAnsi" w:hAnsiTheme="minorHAnsi"/>
          <w:sz w:val="25"/>
          <w:szCs w:val="25"/>
        </w:rPr>
        <w:t>. Non tratt</w:t>
      </w:r>
      <w:r w:rsidR="00431314" w:rsidRPr="002B6D91">
        <w:rPr>
          <w:rFonts w:asciiTheme="minorHAnsi" w:hAnsiTheme="minorHAnsi"/>
          <w:sz w:val="25"/>
          <w:szCs w:val="25"/>
        </w:rPr>
        <w:t>erei</w:t>
      </w:r>
      <w:r w:rsidRPr="002B6D91">
        <w:rPr>
          <w:rFonts w:asciiTheme="minorHAnsi" w:hAnsiTheme="minorHAnsi"/>
          <w:sz w:val="25"/>
          <w:szCs w:val="25"/>
        </w:rPr>
        <w:t xml:space="preserve"> tutta la questione meridionale, ma </w:t>
      </w:r>
      <w:r w:rsidRPr="002B6D91">
        <w:rPr>
          <w:rFonts w:asciiTheme="minorHAnsi" w:hAnsiTheme="minorHAnsi"/>
          <w:b/>
          <w:sz w:val="25"/>
          <w:szCs w:val="25"/>
        </w:rPr>
        <w:t>accenn</w:t>
      </w:r>
      <w:r w:rsidR="00431314" w:rsidRPr="002B6D91">
        <w:rPr>
          <w:rFonts w:asciiTheme="minorHAnsi" w:hAnsiTheme="minorHAnsi"/>
          <w:b/>
          <w:sz w:val="25"/>
          <w:szCs w:val="25"/>
        </w:rPr>
        <w:t>erei almeno</w:t>
      </w:r>
      <w:r w:rsidRPr="002B6D91">
        <w:rPr>
          <w:rFonts w:asciiTheme="minorHAnsi" w:hAnsiTheme="minorHAnsi"/>
          <w:b/>
          <w:sz w:val="25"/>
          <w:szCs w:val="25"/>
        </w:rPr>
        <w:t xml:space="preserve"> alla geografia e all’economia delle regioni insulari</w:t>
      </w:r>
      <w:r w:rsidR="00431314" w:rsidRPr="002B6D91">
        <w:rPr>
          <w:rFonts w:asciiTheme="minorHAnsi" w:hAnsiTheme="minorHAnsi"/>
          <w:b/>
          <w:sz w:val="25"/>
          <w:szCs w:val="25"/>
        </w:rPr>
        <w:t>, e brevemente alla sua storia, separata da quella del resto del Paese &lt; brigantaggio, tassa sul macinato, analfabetismo &gt;</w:t>
      </w:r>
      <w:r w:rsidRPr="002B6D91">
        <w:rPr>
          <w:rFonts w:asciiTheme="minorHAnsi" w:hAnsiTheme="minorHAnsi"/>
          <w:sz w:val="25"/>
          <w:szCs w:val="25"/>
        </w:rPr>
        <w:t xml:space="preserve">. </w:t>
      </w:r>
    </w:p>
    <w:p w:rsidR="003C3C2E" w:rsidRPr="002B6D91" w:rsidRDefault="003C3C2E" w:rsidP="003C3C2E">
      <w:pPr>
        <w:pStyle w:val="Paragrafoelenco"/>
        <w:rPr>
          <w:rFonts w:asciiTheme="minorHAnsi" w:hAnsiTheme="minorHAnsi"/>
          <w:b/>
          <w:color w:val="0000FF"/>
          <w:sz w:val="25"/>
          <w:szCs w:val="25"/>
        </w:rPr>
      </w:pPr>
    </w:p>
    <w:p w:rsidR="005B658B" w:rsidRPr="002B6D91" w:rsidRDefault="005B658B" w:rsidP="00CD591A">
      <w:pPr>
        <w:pStyle w:val="Paragrafoelenco"/>
        <w:numPr>
          <w:ilvl w:val="0"/>
          <w:numId w:val="1"/>
        </w:numPr>
        <w:rPr>
          <w:rFonts w:asciiTheme="minorHAnsi" w:hAnsiTheme="minorHAnsi"/>
          <w:b/>
          <w:color w:val="0000FF"/>
          <w:sz w:val="25"/>
          <w:szCs w:val="25"/>
        </w:rPr>
      </w:pPr>
      <w:r w:rsidRPr="002B6D91">
        <w:rPr>
          <w:rFonts w:asciiTheme="minorHAnsi" w:hAnsiTheme="minorHAnsi"/>
          <w:color w:val="0000FF"/>
          <w:sz w:val="25"/>
          <w:szCs w:val="25"/>
        </w:rPr>
        <w:t xml:space="preserve"> Magari un acce</w:t>
      </w:r>
      <w:r w:rsidR="003C3C2E" w:rsidRPr="002B6D91">
        <w:rPr>
          <w:rFonts w:asciiTheme="minorHAnsi" w:hAnsiTheme="minorHAnsi"/>
          <w:color w:val="0000FF"/>
          <w:sz w:val="25"/>
          <w:szCs w:val="25"/>
        </w:rPr>
        <w:t>nno attuale alla devastazione delle aree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 della Sardegna</w:t>
      </w:r>
      <w:r w:rsidR="00431314" w:rsidRPr="002B6D91">
        <w:rPr>
          <w:rFonts w:asciiTheme="minorHAnsi" w:hAnsiTheme="minorHAnsi"/>
          <w:color w:val="0000FF"/>
          <w:sz w:val="25"/>
          <w:szCs w:val="25"/>
        </w:rPr>
        <w:t xml:space="preserve"> con i danni provocati alla sua fragile economia</w:t>
      </w:r>
      <w:r w:rsidRPr="002B6D91">
        <w:rPr>
          <w:rFonts w:asciiTheme="minorHAnsi" w:hAnsiTheme="minorHAnsi"/>
          <w:color w:val="0000FF"/>
          <w:sz w:val="25"/>
          <w:szCs w:val="25"/>
        </w:rPr>
        <w:t>; sono terre povere, esposte ai cambiamenti</w:t>
      </w:r>
      <w:r w:rsidR="00431314" w:rsidRPr="002B6D91">
        <w:rPr>
          <w:rFonts w:asciiTheme="minorHAnsi" w:hAnsiTheme="minorHAnsi"/>
          <w:color w:val="0000FF"/>
          <w:sz w:val="25"/>
          <w:szCs w:val="25"/>
        </w:rPr>
        <w:t xml:space="preserve">, senza difese, quasi senza industrializzazione. Lì il rapporto con la terra e con il mare è tutto. RIFLETTERE AGLI STILI </w:t>
      </w:r>
      <w:proofErr w:type="spellStart"/>
      <w:r w:rsidR="00431314" w:rsidRPr="002B6D91">
        <w:rPr>
          <w:rFonts w:asciiTheme="minorHAnsi" w:hAnsiTheme="minorHAnsi"/>
          <w:color w:val="0000FF"/>
          <w:sz w:val="25"/>
          <w:szCs w:val="25"/>
        </w:rPr>
        <w:t>DI</w:t>
      </w:r>
      <w:proofErr w:type="spellEnd"/>
      <w:r w:rsidR="00431314" w:rsidRPr="002B6D91">
        <w:rPr>
          <w:rFonts w:asciiTheme="minorHAnsi" w:hAnsiTheme="minorHAnsi"/>
          <w:color w:val="0000FF"/>
          <w:sz w:val="25"/>
          <w:szCs w:val="25"/>
        </w:rPr>
        <w:t xml:space="preserve"> VITA ED ECONOMICI DEL NORD URBANIZZATO A CONFRONTO DELLE CAMPAGNE MERIDIONALI.</w:t>
      </w:r>
    </w:p>
    <w:p w:rsidR="003C3C2E" w:rsidRPr="002B6D91" w:rsidRDefault="00431314" w:rsidP="00CD591A">
      <w:pPr>
        <w:pStyle w:val="Paragrafoelenco"/>
        <w:numPr>
          <w:ilvl w:val="0"/>
          <w:numId w:val="1"/>
        </w:numPr>
        <w:rPr>
          <w:rFonts w:asciiTheme="minorHAnsi" w:hAnsiTheme="minorHAnsi"/>
          <w:b/>
          <w:color w:val="0000FF"/>
          <w:sz w:val="25"/>
          <w:szCs w:val="25"/>
        </w:rPr>
      </w:pPr>
      <w:r w:rsidRPr="002B6D91">
        <w:rPr>
          <w:rFonts w:asciiTheme="minorHAnsi" w:hAnsiTheme="minorHAnsi"/>
          <w:b/>
          <w:color w:val="FF0000"/>
          <w:sz w:val="25"/>
          <w:szCs w:val="25"/>
        </w:rPr>
        <w:t xml:space="preserve">Breve richiamo alla questione contadina ( </w:t>
      </w:r>
      <w:r w:rsidRPr="002B6D91">
        <w:rPr>
          <w:rFonts w:asciiTheme="minorHAnsi" w:hAnsiTheme="minorHAnsi"/>
          <w:color w:val="0000FF"/>
          <w:sz w:val="25"/>
          <w:szCs w:val="25"/>
        </w:rPr>
        <w:t>Hai trattato da poco la rivoluzione industriale. Fa capire che il contrasto città / campagna / vita di mare è</w:t>
      </w:r>
      <w:r w:rsidR="00280126" w:rsidRPr="002B6D91">
        <w:rPr>
          <w:rFonts w:asciiTheme="minorHAnsi" w:hAnsiTheme="minorHAnsi"/>
          <w:color w:val="0000FF"/>
          <w:sz w:val="25"/>
          <w:szCs w:val="25"/>
        </w:rPr>
        <w:t xml:space="preserve"> antropologico &lt; si tratta di società diverse &gt; e a lungo questi due mondi sono stati separati, non volevano assomigliarsi neppure. </w:t>
      </w:r>
    </w:p>
    <w:p w:rsidR="00431314" w:rsidRPr="002B6D91" w:rsidRDefault="00280126" w:rsidP="00CD591A">
      <w:pPr>
        <w:pStyle w:val="Paragrafoelenco"/>
        <w:numPr>
          <w:ilvl w:val="0"/>
          <w:numId w:val="1"/>
        </w:numPr>
        <w:rPr>
          <w:rFonts w:asciiTheme="minorHAnsi" w:hAnsiTheme="minorHAnsi"/>
          <w:b/>
          <w:color w:val="0000FF"/>
          <w:sz w:val="25"/>
          <w:szCs w:val="25"/>
        </w:rPr>
      </w:pPr>
      <w:r w:rsidRPr="002B6D91">
        <w:rPr>
          <w:rFonts w:asciiTheme="minorHAnsi" w:hAnsiTheme="minorHAnsi"/>
          <w:color w:val="0000FF"/>
          <w:sz w:val="25"/>
          <w:szCs w:val="25"/>
        </w:rPr>
        <w:t xml:space="preserve">OGGI E’ DIVERSO: GLI AGI SONO DESIDERATI OVUNQUE E SI IMITANO OVUNQUE GLI STILI </w:t>
      </w:r>
      <w:proofErr w:type="spellStart"/>
      <w:r w:rsidRPr="002B6D91">
        <w:rPr>
          <w:rFonts w:asciiTheme="minorHAnsi" w:hAnsiTheme="minorHAnsi"/>
          <w:color w:val="0000FF"/>
          <w:sz w:val="25"/>
          <w:szCs w:val="25"/>
        </w:rPr>
        <w:t>DI</w:t>
      </w:r>
      <w:proofErr w:type="spellEnd"/>
      <w:r w:rsidRPr="002B6D91">
        <w:rPr>
          <w:rFonts w:asciiTheme="minorHAnsi" w:hAnsiTheme="minorHAnsi"/>
          <w:color w:val="0000FF"/>
          <w:sz w:val="25"/>
          <w:szCs w:val="25"/>
        </w:rPr>
        <w:t xml:space="preserve"> VITA URBANI!!</w:t>
      </w:r>
    </w:p>
    <w:p w:rsidR="003C3C2E" w:rsidRPr="002B6D91" w:rsidRDefault="003C3C2E" w:rsidP="00104E03">
      <w:pPr>
        <w:pStyle w:val="Paragrafoelenco"/>
        <w:rPr>
          <w:rFonts w:asciiTheme="minorHAnsi" w:hAnsiTheme="minorHAnsi"/>
          <w:b/>
          <w:color w:val="0000FF"/>
          <w:sz w:val="25"/>
          <w:szCs w:val="25"/>
        </w:rPr>
      </w:pPr>
    </w:p>
    <w:p w:rsidR="003C3C2E" w:rsidRPr="002B6D91" w:rsidRDefault="003C3C2E" w:rsidP="003C3C2E">
      <w:pPr>
        <w:pStyle w:val="Paragrafoelenco"/>
        <w:numPr>
          <w:ilvl w:val="0"/>
          <w:numId w:val="1"/>
        </w:numPr>
        <w:rPr>
          <w:rFonts w:asciiTheme="minorHAnsi" w:hAnsiTheme="minorHAnsi"/>
          <w:b/>
          <w:color w:val="0000FF"/>
          <w:sz w:val="25"/>
          <w:szCs w:val="25"/>
        </w:rPr>
      </w:pPr>
      <w:r w:rsidRPr="002B6D91">
        <w:rPr>
          <w:rFonts w:asciiTheme="minorHAnsi" w:hAnsiTheme="minorHAnsi"/>
          <w:b/>
          <w:color w:val="FF0000"/>
          <w:sz w:val="25"/>
          <w:szCs w:val="25"/>
        </w:rPr>
        <w:t>Aspetti tematici</w:t>
      </w:r>
      <w:r w:rsidR="00D318C9" w:rsidRPr="002B6D91">
        <w:rPr>
          <w:rFonts w:asciiTheme="minorHAnsi" w:hAnsiTheme="minorHAnsi"/>
          <w:b/>
          <w:color w:val="FF0000"/>
          <w:sz w:val="25"/>
          <w:szCs w:val="25"/>
        </w:rPr>
        <w:t xml:space="preserve">. </w:t>
      </w:r>
      <w:r w:rsidR="00D318C9" w:rsidRPr="002B6D91">
        <w:rPr>
          <w:rFonts w:asciiTheme="minorHAnsi" w:hAnsiTheme="minorHAnsi"/>
          <w:b/>
          <w:sz w:val="25"/>
          <w:szCs w:val="25"/>
        </w:rPr>
        <w:t xml:space="preserve">Presenterei delle </w:t>
      </w:r>
      <w:r w:rsidR="00D318C9" w:rsidRPr="00104E03">
        <w:rPr>
          <w:rFonts w:asciiTheme="minorHAnsi" w:hAnsiTheme="minorHAnsi"/>
          <w:b/>
          <w:sz w:val="25"/>
          <w:szCs w:val="25"/>
          <w:u w:val="single"/>
        </w:rPr>
        <w:t>polarità</w:t>
      </w:r>
      <w:r w:rsidR="00D318C9" w:rsidRPr="002B6D91">
        <w:rPr>
          <w:rFonts w:asciiTheme="minorHAnsi" w:hAnsiTheme="minorHAnsi"/>
          <w:b/>
          <w:sz w:val="25"/>
          <w:szCs w:val="25"/>
        </w:rPr>
        <w:t xml:space="preserve">, facendo giudicare ai ragazzi </w:t>
      </w:r>
      <w:r w:rsidR="00D318C9" w:rsidRPr="00104E03">
        <w:rPr>
          <w:rFonts w:asciiTheme="minorHAnsi" w:hAnsiTheme="minorHAnsi"/>
          <w:b/>
          <w:sz w:val="25"/>
          <w:szCs w:val="25"/>
          <w:u w:val="single"/>
        </w:rPr>
        <w:t>se sono plausibili risposte diverse dalle nostre</w:t>
      </w:r>
      <w:r w:rsidR="00104E03">
        <w:rPr>
          <w:rFonts w:asciiTheme="minorHAnsi" w:hAnsiTheme="minorHAnsi"/>
          <w:b/>
          <w:sz w:val="25"/>
          <w:szCs w:val="25"/>
        </w:rPr>
        <w:t xml:space="preserve">, </w:t>
      </w:r>
      <w:r w:rsidR="00D318C9" w:rsidRPr="00104E03">
        <w:rPr>
          <w:rFonts w:asciiTheme="minorHAnsi" w:hAnsiTheme="minorHAnsi"/>
          <w:b/>
          <w:sz w:val="25"/>
          <w:szCs w:val="25"/>
        </w:rPr>
        <w:t xml:space="preserve"> </w:t>
      </w:r>
      <w:r w:rsidR="00D318C9" w:rsidRPr="002B6D91">
        <w:rPr>
          <w:rFonts w:asciiTheme="minorHAnsi" w:hAnsiTheme="minorHAnsi"/>
          <w:b/>
          <w:sz w:val="25"/>
          <w:szCs w:val="25"/>
        </w:rPr>
        <w:t>in quel mondo particolare.</w:t>
      </w:r>
    </w:p>
    <w:p w:rsidR="00D318C9" w:rsidRPr="002B6D91" w:rsidRDefault="00D318C9" w:rsidP="00D318C9">
      <w:pPr>
        <w:ind w:left="360"/>
        <w:rPr>
          <w:rFonts w:asciiTheme="minorHAnsi" w:hAnsiTheme="minorHAnsi"/>
          <w:color w:val="0000FF"/>
          <w:sz w:val="25"/>
          <w:szCs w:val="25"/>
        </w:rPr>
      </w:pPr>
      <w:r w:rsidRPr="002B6D91">
        <w:rPr>
          <w:rFonts w:asciiTheme="minorHAnsi" w:hAnsiTheme="minorHAnsi"/>
          <w:sz w:val="25"/>
          <w:szCs w:val="25"/>
        </w:rPr>
        <w:t xml:space="preserve">1) MISERIA &gt; LOTTA PER LA VITA &gt; SETE </w:t>
      </w:r>
      <w:proofErr w:type="spellStart"/>
      <w:r w:rsidRPr="002B6D91">
        <w:rPr>
          <w:rFonts w:asciiTheme="minorHAnsi" w:hAnsiTheme="minorHAnsi"/>
          <w:sz w:val="25"/>
          <w:szCs w:val="25"/>
        </w:rPr>
        <w:t>DI</w:t>
      </w:r>
      <w:proofErr w:type="spellEnd"/>
      <w:r w:rsidRPr="002B6D91">
        <w:rPr>
          <w:rFonts w:asciiTheme="minorHAnsi" w:hAnsiTheme="minorHAnsi"/>
          <w:sz w:val="25"/>
          <w:szCs w:val="25"/>
        </w:rPr>
        <w:t xml:space="preserve"> MIGLIORAMENTO &gt; AVIDITA’ / ROBA</w:t>
      </w:r>
      <w:r w:rsidRPr="002B6D91">
        <w:rPr>
          <w:rFonts w:asciiTheme="minorHAnsi" w:hAnsiTheme="minorHAnsi"/>
          <w:sz w:val="25"/>
          <w:szCs w:val="25"/>
        </w:rPr>
        <w:br/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Problema: </w:t>
      </w:r>
      <w:r w:rsidRPr="002B6D91">
        <w:rPr>
          <w:rFonts w:asciiTheme="minorHAnsi" w:hAnsiTheme="minorHAnsi"/>
          <w:b/>
          <w:color w:val="0000FF"/>
          <w:sz w:val="25"/>
          <w:szCs w:val="25"/>
        </w:rPr>
        <w:t>avere o essere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 ( Eric Fromm )</w:t>
      </w:r>
    </w:p>
    <w:p w:rsidR="00D318C9" w:rsidRPr="002B6D91" w:rsidRDefault="00D318C9" w:rsidP="00D318C9">
      <w:pPr>
        <w:ind w:left="284" w:hanging="284"/>
        <w:rPr>
          <w:rFonts w:asciiTheme="minorHAnsi" w:hAnsiTheme="minorHAnsi"/>
          <w:sz w:val="25"/>
          <w:szCs w:val="25"/>
        </w:rPr>
      </w:pPr>
      <w:r w:rsidRPr="002B6D91">
        <w:rPr>
          <w:rFonts w:asciiTheme="minorHAnsi" w:hAnsiTheme="minorHAnsi"/>
          <w:color w:val="0000FF"/>
          <w:sz w:val="25"/>
          <w:szCs w:val="25"/>
        </w:rPr>
        <w:t xml:space="preserve">    2) </w:t>
      </w:r>
      <w:r w:rsidRPr="002B6D91">
        <w:rPr>
          <w:rFonts w:asciiTheme="minorHAnsi" w:hAnsiTheme="minorHAnsi"/>
          <w:sz w:val="25"/>
          <w:szCs w:val="25"/>
        </w:rPr>
        <w:t xml:space="preserve">TRADIZIONE &gt; IMMOBILISMO &gt; FATICA, SCONFITTA POSSIBILE, MA RISPETTO DEI DOVERI &gt;  MORALE DEI PADRI &gt; RESISTENZA AI COLPI DEL DESTINO &gt; CASA FAMIGLIA E STABILITA’ </w:t>
      </w:r>
      <w:proofErr w:type="spellStart"/>
      <w:r w:rsidRPr="002B6D91">
        <w:rPr>
          <w:rFonts w:asciiTheme="minorHAnsi" w:hAnsiTheme="minorHAnsi"/>
          <w:sz w:val="25"/>
          <w:szCs w:val="25"/>
        </w:rPr>
        <w:t>DI</w:t>
      </w:r>
      <w:proofErr w:type="spellEnd"/>
      <w:r w:rsidRPr="002B6D91">
        <w:rPr>
          <w:rFonts w:asciiTheme="minorHAnsi" w:hAnsiTheme="minorHAnsi"/>
          <w:sz w:val="25"/>
          <w:szCs w:val="25"/>
        </w:rPr>
        <w:t xml:space="preserve"> VITA NEL LUOGO </w:t>
      </w:r>
      <w:proofErr w:type="spellStart"/>
      <w:r w:rsidRPr="002B6D91">
        <w:rPr>
          <w:rFonts w:asciiTheme="minorHAnsi" w:hAnsiTheme="minorHAnsi"/>
          <w:sz w:val="25"/>
          <w:szCs w:val="25"/>
        </w:rPr>
        <w:t>DI</w:t>
      </w:r>
      <w:proofErr w:type="spellEnd"/>
      <w:r w:rsidRPr="002B6D91">
        <w:rPr>
          <w:rFonts w:asciiTheme="minorHAnsi" w:hAnsiTheme="minorHAnsi"/>
          <w:sz w:val="25"/>
          <w:szCs w:val="25"/>
        </w:rPr>
        <w:t xml:space="preserve"> NASCITA</w:t>
      </w:r>
    </w:p>
    <w:p w:rsidR="00D318C9" w:rsidRPr="002B6D91" w:rsidRDefault="00D318C9" w:rsidP="00D318C9">
      <w:pPr>
        <w:pStyle w:val="Paragrafoelenco"/>
        <w:numPr>
          <w:ilvl w:val="0"/>
          <w:numId w:val="1"/>
        </w:numPr>
        <w:jc w:val="center"/>
        <w:rPr>
          <w:rFonts w:asciiTheme="minorHAnsi" w:hAnsiTheme="minorHAnsi"/>
          <w:sz w:val="25"/>
          <w:szCs w:val="25"/>
        </w:rPr>
      </w:pPr>
      <w:r w:rsidRPr="002B6D91">
        <w:rPr>
          <w:rFonts w:asciiTheme="minorHAnsi" w:hAnsiTheme="minorHAnsi"/>
          <w:sz w:val="25"/>
          <w:szCs w:val="25"/>
        </w:rPr>
        <w:t>A fronte di</w:t>
      </w:r>
    </w:p>
    <w:p w:rsidR="00D318C9" w:rsidRPr="002B6D91" w:rsidRDefault="00D318C9" w:rsidP="00D318C9">
      <w:pPr>
        <w:pStyle w:val="Paragrafoelenco"/>
        <w:numPr>
          <w:ilvl w:val="0"/>
          <w:numId w:val="1"/>
        </w:numPr>
        <w:rPr>
          <w:rFonts w:asciiTheme="minorHAnsi" w:hAnsiTheme="minorHAnsi"/>
          <w:sz w:val="25"/>
          <w:szCs w:val="25"/>
        </w:rPr>
      </w:pPr>
      <w:r w:rsidRPr="002B6D91">
        <w:rPr>
          <w:rFonts w:asciiTheme="minorHAnsi" w:hAnsiTheme="minorHAnsi"/>
          <w:sz w:val="25"/>
          <w:szCs w:val="25"/>
        </w:rPr>
        <w:t xml:space="preserve">FASTIDIO PER I LIMITI DELLA POVERTA’ &gt; INUTILITA’ DELLA FATICA FINE A SE STESSA &gt; SETE </w:t>
      </w:r>
      <w:proofErr w:type="spellStart"/>
      <w:r w:rsidRPr="002B6D91">
        <w:rPr>
          <w:rFonts w:asciiTheme="minorHAnsi" w:hAnsiTheme="minorHAnsi"/>
          <w:sz w:val="25"/>
          <w:szCs w:val="25"/>
        </w:rPr>
        <w:t>DI</w:t>
      </w:r>
      <w:proofErr w:type="spellEnd"/>
      <w:r w:rsidRPr="002B6D91">
        <w:rPr>
          <w:rFonts w:asciiTheme="minorHAnsi" w:hAnsiTheme="minorHAnsi"/>
          <w:sz w:val="25"/>
          <w:szCs w:val="25"/>
        </w:rPr>
        <w:t xml:space="preserve"> NOVITA’ &gt; CAMBIAMENTO </w:t>
      </w:r>
      <w:proofErr w:type="spellStart"/>
      <w:r w:rsidRPr="002B6D91">
        <w:rPr>
          <w:rFonts w:asciiTheme="minorHAnsi" w:hAnsiTheme="minorHAnsi"/>
          <w:sz w:val="25"/>
          <w:szCs w:val="25"/>
        </w:rPr>
        <w:t>DI</w:t>
      </w:r>
      <w:proofErr w:type="spellEnd"/>
      <w:r w:rsidRPr="002B6D91">
        <w:rPr>
          <w:rFonts w:asciiTheme="minorHAnsi" w:hAnsiTheme="minorHAnsi"/>
          <w:sz w:val="25"/>
          <w:szCs w:val="25"/>
        </w:rPr>
        <w:t xml:space="preserve"> CONDIZIONE SOCIALE ( immaginata e sognata ) &gt; VOGLIA </w:t>
      </w:r>
      <w:proofErr w:type="spellStart"/>
      <w:r w:rsidRPr="002B6D91">
        <w:rPr>
          <w:rFonts w:asciiTheme="minorHAnsi" w:hAnsiTheme="minorHAnsi"/>
          <w:sz w:val="25"/>
          <w:szCs w:val="25"/>
        </w:rPr>
        <w:t>DI</w:t>
      </w:r>
      <w:proofErr w:type="spellEnd"/>
      <w:r w:rsidRPr="002B6D91">
        <w:rPr>
          <w:rFonts w:asciiTheme="minorHAnsi" w:hAnsiTheme="minorHAnsi"/>
          <w:sz w:val="25"/>
          <w:szCs w:val="25"/>
        </w:rPr>
        <w:t xml:space="preserve"> TRASFERIMENTO IN CITTA’ &gt; SPERANZA </w:t>
      </w:r>
      <w:proofErr w:type="spellStart"/>
      <w:r w:rsidRPr="002B6D91">
        <w:rPr>
          <w:rFonts w:asciiTheme="minorHAnsi" w:hAnsiTheme="minorHAnsi"/>
          <w:sz w:val="25"/>
          <w:szCs w:val="25"/>
        </w:rPr>
        <w:t>DI</w:t>
      </w:r>
      <w:proofErr w:type="spellEnd"/>
      <w:r w:rsidRPr="002B6D91">
        <w:rPr>
          <w:rFonts w:asciiTheme="minorHAnsi" w:hAnsiTheme="minorHAnsi"/>
          <w:sz w:val="25"/>
          <w:szCs w:val="25"/>
        </w:rPr>
        <w:t xml:space="preserve"> SUCCESSO E RICCHEZZA FACILE</w:t>
      </w:r>
    </w:p>
    <w:p w:rsidR="00D318C9" w:rsidRPr="00104E03" w:rsidRDefault="00D318C9" w:rsidP="00D318C9">
      <w:pPr>
        <w:ind w:left="360"/>
        <w:rPr>
          <w:rFonts w:asciiTheme="minorHAnsi" w:hAnsiTheme="minorHAnsi"/>
          <w:b/>
          <w:color w:val="0000FF"/>
          <w:sz w:val="25"/>
          <w:szCs w:val="25"/>
        </w:rPr>
      </w:pPr>
      <w:r w:rsidRPr="002B6D91">
        <w:rPr>
          <w:rFonts w:asciiTheme="minorHAnsi" w:hAnsiTheme="minorHAnsi"/>
          <w:b/>
          <w:color w:val="0000FF"/>
          <w:sz w:val="25"/>
          <w:szCs w:val="25"/>
        </w:rPr>
        <w:t>Attualizzazione</w:t>
      </w:r>
      <w:r w:rsidRPr="002B6D91">
        <w:rPr>
          <w:rFonts w:asciiTheme="minorHAnsi" w:hAnsiTheme="minorHAnsi"/>
          <w:color w:val="0000FF"/>
          <w:sz w:val="25"/>
          <w:szCs w:val="25"/>
        </w:rPr>
        <w:t>: molti problemi sono del nostro tempo; li riconosciamo nei discorsi d</w:t>
      </w:r>
      <w:r w:rsidR="00104E03">
        <w:rPr>
          <w:rFonts w:asciiTheme="minorHAnsi" w:hAnsiTheme="minorHAnsi"/>
          <w:color w:val="0000FF"/>
          <w:sz w:val="25"/>
          <w:szCs w:val="25"/>
        </w:rPr>
        <w:t>e</w:t>
      </w:r>
      <w:r w:rsidRPr="002B6D91">
        <w:rPr>
          <w:rFonts w:asciiTheme="minorHAnsi" w:hAnsiTheme="minorHAnsi"/>
          <w:color w:val="0000FF"/>
          <w:sz w:val="25"/>
          <w:szCs w:val="25"/>
        </w:rPr>
        <w:t>i padri</w:t>
      </w:r>
      <w:r w:rsidR="00104E03">
        <w:rPr>
          <w:rFonts w:asciiTheme="minorHAnsi" w:hAnsiTheme="minorHAnsi"/>
          <w:color w:val="0000FF"/>
          <w:sz w:val="25"/>
          <w:szCs w:val="25"/>
        </w:rPr>
        <w:t>, delle madri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 e </w:t>
      </w:r>
      <w:r w:rsidR="00104E03">
        <w:rPr>
          <w:rFonts w:asciiTheme="minorHAnsi" w:hAnsiTheme="minorHAnsi"/>
          <w:color w:val="0000FF"/>
          <w:sz w:val="25"/>
          <w:szCs w:val="25"/>
        </w:rPr>
        <w:t xml:space="preserve">dei 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nonni ancor di più. </w:t>
      </w:r>
      <w:r w:rsidRPr="00104E03">
        <w:rPr>
          <w:rFonts w:asciiTheme="minorHAnsi" w:hAnsiTheme="minorHAnsi"/>
          <w:b/>
          <w:color w:val="0000FF"/>
          <w:sz w:val="25"/>
          <w:szCs w:val="25"/>
        </w:rPr>
        <w:t xml:space="preserve">I giovani sono più propensi al rischio e al cambiamento! Ma è poi </w:t>
      </w:r>
      <w:r w:rsidR="00104E03">
        <w:rPr>
          <w:rFonts w:asciiTheme="minorHAnsi" w:hAnsiTheme="minorHAnsi"/>
          <w:b/>
          <w:color w:val="0000FF"/>
          <w:sz w:val="25"/>
          <w:szCs w:val="25"/>
        </w:rPr>
        <w:t xml:space="preserve">del tutto </w:t>
      </w:r>
      <w:r w:rsidRPr="00104E03">
        <w:rPr>
          <w:rFonts w:asciiTheme="minorHAnsi" w:hAnsiTheme="minorHAnsi"/>
          <w:b/>
          <w:color w:val="0000FF"/>
          <w:sz w:val="25"/>
          <w:szCs w:val="25"/>
        </w:rPr>
        <w:t>vero???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 </w:t>
      </w:r>
      <w:r w:rsidR="00104E03" w:rsidRPr="00104E03">
        <w:rPr>
          <w:rFonts w:asciiTheme="minorHAnsi" w:hAnsiTheme="minorHAnsi"/>
          <w:b/>
          <w:color w:val="0000FF"/>
          <w:sz w:val="25"/>
          <w:szCs w:val="25"/>
        </w:rPr>
        <w:t>Quando si ha voglia di cambiare davvero</w:t>
      </w:r>
      <w:r w:rsidR="00104E03">
        <w:rPr>
          <w:rFonts w:asciiTheme="minorHAnsi" w:hAnsiTheme="minorHAnsi"/>
          <w:b/>
          <w:color w:val="0000FF"/>
          <w:sz w:val="25"/>
          <w:szCs w:val="25"/>
        </w:rPr>
        <w:t xml:space="preserve"> la sede della propria vita</w:t>
      </w:r>
      <w:r w:rsidR="00104E03" w:rsidRPr="00104E03">
        <w:rPr>
          <w:rFonts w:asciiTheme="minorHAnsi" w:hAnsiTheme="minorHAnsi"/>
          <w:b/>
          <w:color w:val="0000FF"/>
          <w:sz w:val="25"/>
          <w:szCs w:val="25"/>
        </w:rPr>
        <w:t>??</w:t>
      </w:r>
      <w:r w:rsidR="00104E03">
        <w:rPr>
          <w:rFonts w:asciiTheme="minorHAnsi" w:hAnsiTheme="minorHAnsi"/>
          <w:color w:val="0000FF"/>
          <w:sz w:val="25"/>
          <w:szCs w:val="25"/>
        </w:rPr>
        <w:t xml:space="preserve"> 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Oggi come ieri si emigra per lavoro ( anche i giovani lo fanno sempre di più ). Dai paesi poveri si giunge in Italia in cerca di migliori condizioni. </w:t>
      </w:r>
      <w:r w:rsidRPr="00104E03">
        <w:rPr>
          <w:rFonts w:asciiTheme="minorHAnsi" w:hAnsiTheme="minorHAnsi"/>
          <w:b/>
          <w:color w:val="0000FF"/>
          <w:sz w:val="25"/>
          <w:szCs w:val="25"/>
        </w:rPr>
        <w:t>Si rischia e non va quasi mai bene agli extracomunitari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. Quello di </w:t>
      </w:r>
      <w:proofErr w:type="spellStart"/>
      <w:r w:rsidRPr="002B6D91">
        <w:rPr>
          <w:rFonts w:asciiTheme="minorHAnsi" w:hAnsiTheme="minorHAnsi"/>
          <w:color w:val="0000FF"/>
          <w:sz w:val="25"/>
          <w:szCs w:val="25"/>
        </w:rPr>
        <w:t>Ntoni</w:t>
      </w:r>
      <w:proofErr w:type="spellEnd"/>
      <w:r w:rsidRPr="002B6D91">
        <w:rPr>
          <w:rFonts w:asciiTheme="minorHAnsi" w:hAnsiTheme="minorHAnsi"/>
          <w:color w:val="0000FF"/>
          <w:sz w:val="25"/>
          <w:szCs w:val="25"/>
        </w:rPr>
        <w:t xml:space="preserve"> è un </w:t>
      </w:r>
      <w:r w:rsidRPr="00104E03">
        <w:rPr>
          <w:rFonts w:asciiTheme="minorHAnsi" w:hAnsiTheme="minorHAnsi"/>
          <w:b/>
          <w:color w:val="0000FF"/>
          <w:sz w:val="25"/>
          <w:szCs w:val="25"/>
        </w:rPr>
        <w:t>problema eterno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. E’ il problema dell’emigrante che cerca fortuna. E i padri rammentano che forse è meglio </w:t>
      </w:r>
      <w:r w:rsidRPr="00104E03">
        <w:rPr>
          <w:rFonts w:asciiTheme="minorHAnsi" w:hAnsiTheme="minorHAnsi"/>
          <w:b/>
          <w:i/>
          <w:color w:val="0000FF"/>
          <w:sz w:val="25"/>
          <w:szCs w:val="25"/>
        </w:rPr>
        <w:t>accontentarsi d</w:t>
      </w:r>
      <w:r w:rsidR="00104E03" w:rsidRPr="00104E03">
        <w:rPr>
          <w:rFonts w:asciiTheme="minorHAnsi" w:hAnsiTheme="minorHAnsi"/>
          <w:b/>
          <w:i/>
          <w:color w:val="0000FF"/>
          <w:sz w:val="25"/>
          <w:szCs w:val="25"/>
        </w:rPr>
        <w:t>el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 </w:t>
      </w:r>
      <w:r w:rsidRPr="00104E03">
        <w:rPr>
          <w:rFonts w:asciiTheme="minorHAnsi" w:hAnsiTheme="minorHAnsi"/>
          <w:b/>
          <w:i/>
          <w:color w:val="0000FF"/>
          <w:sz w:val="25"/>
          <w:szCs w:val="25"/>
        </w:rPr>
        <w:t>poco</w:t>
      </w:r>
      <w:r w:rsidR="00104E03">
        <w:rPr>
          <w:rFonts w:asciiTheme="minorHAnsi" w:hAnsiTheme="minorHAnsi"/>
          <w:b/>
          <w:i/>
          <w:color w:val="0000FF"/>
          <w:sz w:val="25"/>
          <w:szCs w:val="25"/>
        </w:rPr>
        <w:t xml:space="preserve"> che si ha,</w:t>
      </w:r>
      <w:r w:rsidRPr="002B6D91">
        <w:rPr>
          <w:rFonts w:asciiTheme="minorHAnsi" w:hAnsiTheme="minorHAnsi"/>
          <w:color w:val="0000FF"/>
          <w:sz w:val="25"/>
          <w:szCs w:val="25"/>
        </w:rPr>
        <w:t xml:space="preserve"> restando dove si è nati. </w:t>
      </w:r>
      <w:r w:rsidRPr="00104E03">
        <w:rPr>
          <w:rFonts w:asciiTheme="minorHAnsi" w:hAnsiTheme="minorHAnsi"/>
          <w:b/>
          <w:color w:val="0000FF"/>
          <w:sz w:val="25"/>
          <w:szCs w:val="25"/>
        </w:rPr>
        <w:t>Pensa al problema senza trovare per forza una soluzione. Verga ci dà una visione piuttosto pessimistica del cambiamento. Confronta la scheda tematica dei MALAVOGLIA.</w:t>
      </w:r>
    </w:p>
    <w:p w:rsidR="002B6D91" w:rsidRDefault="00104E03" w:rsidP="00D318C9">
      <w:pPr>
        <w:ind w:left="360"/>
        <w:rPr>
          <w:rFonts w:asciiTheme="minorHAnsi" w:hAnsiTheme="minorHAnsi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►</w:t>
      </w:r>
      <w:r w:rsidR="002B6D91" w:rsidRPr="002B6D91">
        <w:rPr>
          <w:rFonts w:asciiTheme="minorHAnsi" w:hAnsiTheme="minorHAnsi"/>
          <w:sz w:val="25"/>
          <w:szCs w:val="25"/>
        </w:rPr>
        <w:t xml:space="preserve">Sui brani poi propongo </w:t>
      </w:r>
      <w:r w:rsidR="002B6D91" w:rsidRPr="00104E03">
        <w:rPr>
          <w:rFonts w:asciiTheme="minorHAnsi" w:hAnsiTheme="minorHAnsi"/>
          <w:b/>
          <w:sz w:val="25"/>
          <w:szCs w:val="25"/>
        </w:rPr>
        <w:t>due schede tematiche separate</w:t>
      </w:r>
      <w:r w:rsidR="002B6D91" w:rsidRPr="002B6D91">
        <w:rPr>
          <w:rFonts w:asciiTheme="minorHAnsi" w:hAnsiTheme="minorHAnsi"/>
          <w:sz w:val="25"/>
          <w:szCs w:val="25"/>
        </w:rPr>
        <w:t>. In ORFANI bisogna approfondire i temi economici che si sovrappongono e si sostituiscono all’etica della famiglia e del matrimonio!!!</w:t>
      </w:r>
    </w:p>
    <w:p w:rsidR="002B6D91" w:rsidRPr="002B6D91" w:rsidRDefault="002B6D91" w:rsidP="002B6D91">
      <w:pPr>
        <w:jc w:val="center"/>
        <w:rPr>
          <w:rFonts w:ascii="Times New Roman" w:eastAsia="Times New Roman" w:hAnsi="Times New Roman"/>
          <w:bCs w:val="0"/>
          <w:sz w:val="24"/>
          <w:szCs w:val="24"/>
          <w:lang w:eastAsia="it-IT"/>
        </w:rPr>
      </w:pPr>
      <w:r w:rsidRPr="002B6D91">
        <w:rPr>
          <w:rFonts w:ascii="Arial" w:eastAsia="Times New Roman" w:hAnsi="Arial" w:cs="Arial"/>
          <w:sz w:val="36"/>
          <w:szCs w:val="36"/>
          <w:lang w:eastAsia="it-IT"/>
        </w:rPr>
        <w:lastRenderedPageBreak/>
        <w:t xml:space="preserve">G. Verga - La bellezza del </w:t>
      </w:r>
      <w:r w:rsidRPr="002B6D91">
        <w:rPr>
          <w:rFonts w:ascii="Arial" w:eastAsia="Times New Roman" w:hAnsi="Arial" w:cs="Arial"/>
          <w:i/>
          <w:iCs/>
          <w:sz w:val="36"/>
          <w:szCs w:val="36"/>
          <w:lang w:eastAsia="it-IT"/>
        </w:rPr>
        <w:t xml:space="preserve">can </w:t>
      </w:r>
      <w:proofErr w:type="spellStart"/>
      <w:r w:rsidRPr="002B6D91">
        <w:rPr>
          <w:rFonts w:ascii="Arial" w:eastAsia="Times New Roman" w:hAnsi="Arial" w:cs="Arial"/>
          <w:i/>
          <w:iCs/>
          <w:sz w:val="36"/>
          <w:szCs w:val="36"/>
          <w:lang w:eastAsia="it-IT"/>
        </w:rPr>
        <w:t>can</w:t>
      </w:r>
      <w:proofErr w:type="spellEnd"/>
      <w:r w:rsidRPr="002B6D91">
        <w:rPr>
          <w:rFonts w:ascii="Arial" w:eastAsia="Times New Roman" w:hAnsi="Arial" w:cs="Arial"/>
          <w:sz w:val="36"/>
          <w:szCs w:val="36"/>
          <w:lang w:eastAsia="it-IT"/>
        </w:rPr>
        <w:t xml:space="preserve"> litografato sulle scatole dei fiammiferi -</w:t>
      </w:r>
      <w:r w:rsidRPr="002B6D91">
        <w:rPr>
          <w:rFonts w:ascii="Arial" w:eastAsia="Times New Roman" w:hAnsi="Arial" w:cs="Arial"/>
          <w:i/>
          <w:iCs/>
          <w:sz w:val="36"/>
          <w:szCs w:val="36"/>
          <w:lang w:eastAsia="it-IT"/>
        </w:rPr>
        <w:t xml:space="preserve"> Prefazione ad Eva (1873 )</w:t>
      </w:r>
      <w:r w:rsidRPr="002B6D91">
        <w:rPr>
          <w:rFonts w:ascii="Arial" w:eastAsia="Times New Roman" w:hAnsi="Arial" w:cs="Arial"/>
          <w:i/>
          <w:iCs/>
          <w:sz w:val="36"/>
          <w:szCs w:val="36"/>
          <w:lang w:eastAsia="it-IT"/>
        </w:rPr>
        <w:br/>
      </w:r>
      <w:r w:rsidRPr="002B6D91">
        <w:rPr>
          <w:rFonts w:ascii="Arial" w:eastAsia="Times New Roman" w:hAnsi="Arial" w:cs="Arial"/>
          <w:sz w:val="36"/>
          <w:szCs w:val="36"/>
          <w:lang w:eastAsia="it-IT"/>
        </w:rPr>
        <w:br/>
      </w:r>
      <w:r w:rsidRPr="002B6D91">
        <w:rPr>
          <w:rFonts w:ascii="Arial" w:eastAsia="Times New Roman" w:hAnsi="Arial" w:cs="Arial"/>
          <w:noProof/>
          <w:sz w:val="36"/>
          <w:szCs w:val="36"/>
          <w:lang w:eastAsia="it-IT"/>
        </w:rPr>
        <w:drawing>
          <wp:inline distT="0" distB="0" distL="0" distR="0">
            <wp:extent cx="3680460" cy="3211830"/>
            <wp:effectExtent l="19050" t="0" r="0" b="0"/>
            <wp:docPr id="1" name="Immagine 1" descr="http://www.roberto-crosio.net/1_intertestualita/verg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berto-crosio.net/1_intertestualita/verga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21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D91">
        <w:rPr>
          <w:rFonts w:ascii="Arial" w:eastAsia="Times New Roman" w:hAnsi="Arial" w:cs="Arial"/>
          <w:sz w:val="36"/>
          <w:szCs w:val="36"/>
          <w:lang w:eastAsia="it-IT"/>
        </w:rPr>
        <w:br/>
      </w:r>
      <w:proofErr w:type="spellStart"/>
      <w:r w:rsidRPr="002B6D91">
        <w:rPr>
          <w:rFonts w:ascii="Arial" w:eastAsia="Times New Roman" w:hAnsi="Arial" w:cs="Arial"/>
          <w:sz w:val="15"/>
          <w:szCs w:val="15"/>
          <w:lang w:eastAsia="it-IT"/>
        </w:rPr>
        <w:t>Toulouse</w:t>
      </w:r>
      <w:proofErr w:type="spellEnd"/>
      <w:r w:rsidRPr="002B6D91">
        <w:rPr>
          <w:rFonts w:ascii="Arial" w:eastAsia="Times New Roman" w:hAnsi="Arial" w:cs="Arial"/>
          <w:sz w:val="15"/>
          <w:szCs w:val="15"/>
          <w:lang w:eastAsia="it-IT"/>
        </w:rPr>
        <w:t xml:space="preserve"> </w:t>
      </w:r>
      <w:proofErr w:type="spellStart"/>
      <w:r w:rsidRPr="002B6D91">
        <w:rPr>
          <w:rFonts w:ascii="Arial" w:eastAsia="Times New Roman" w:hAnsi="Arial" w:cs="Arial"/>
          <w:sz w:val="15"/>
          <w:szCs w:val="15"/>
          <w:lang w:eastAsia="it-IT"/>
        </w:rPr>
        <w:t>Lautrec</w:t>
      </w:r>
      <w:proofErr w:type="spellEnd"/>
      <w:r w:rsidRPr="002B6D91">
        <w:rPr>
          <w:rFonts w:ascii="Arial" w:eastAsia="Times New Roman" w:hAnsi="Arial" w:cs="Arial"/>
          <w:sz w:val="15"/>
          <w:szCs w:val="15"/>
          <w:lang w:eastAsia="it-IT"/>
        </w:rPr>
        <w:t xml:space="preserve">, Al </w:t>
      </w:r>
      <w:proofErr w:type="spellStart"/>
      <w:r w:rsidRPr="002B6D91">
        <w:rPr>
          <w:rFonts w:ascii="Arial" w:eastAsia="Times New Roman" w:hAnsi="Arial" w:cs="Arial"/>
          <w:sz w:val="15"/>
          <w:szCs w:val="15"/>
          <w:lang w:eastAsia="it-IT"/>
        </w:rPr>
        <w:t>Moulin</w:t>
      </w:r>
      <w:proofErr w:type="spellEnd"/>
      <w:r w:rsidRPr="002B6D91">
        <w:rPr>
          <w:rFonts w:ascii="Arial" w:eastAsia="Times New Roman" w:hAnsi="Arial" w:cs="Arial"/>
          <w:sz w:val="15"/>
          <w:szCs w:val="15"/>
          <w:lang w:eastAsia="it-IT"/>
        </w:rPr>
        <w:t xml:space="preserve"> </w:t>
      </w:r>
      <w:proofErr w:type="spellStart"/>
      <w:r w:rsidRPr="002B6D91">
        <w:rPr>
          <w:rFonts w:ascii="Arial" w:eastAsia="Times New Roman" w:hAnsi="Arial" w:cs="Arial"/>
          <w:sz w:val="15"/>
          <w:szCs w:val="15"/>
          <w:lang w:eastAsia="it-IT"/>
        </w:rPr>
        <w:t>Rouge</w:t>
      </w:r>
      <w:proofErr w:type="spellEnd"/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54"/>
      </w:tblGrid>
      <w:tr w:rsidR="002B6D91" w:rsidRPr="002B6D91" w:rsidTr="00400CC9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D91" w:rsidRPr="002B6D91" w:rsidRDefault="002B6D91" w:rsidP="002B6D91">
            <w:pPr>
              <w:ind w:left="360" w:right="360"/>
              <w:jc w:val="left"/>
              <w:rPr>
                <w:rFonts w:ascii="Times New Roman" w:eastAsia="Times New Roman" w:hAnsi="Times New Roman"/>
                <w:bCs w:val="0"/>
                <w:sz w:val="22"/>
                <w:szCs w:val="24"/>
                <w:lang w:eastAsia="it-IT"/>
              </w:rPr>
            </w:pPr>
            <w:r w:rsidRPr="002B6D91">
              <w:rPr>
                <w:rFonts w:ascii="Arial" w:eastAsia="Times New Roman" w:hAnsi="Arial" w:cs="Arial"/>
                <w:sz w:val="22"/>
                <w:szCs w:val="24"/>
                <w:lang w:eastAsia="it-IT"/>
              </w:rPr>
              <w:br/>
              <w:t xml:space="preserve">Parlare di bellezza nella nuova società industriale, popolata dagli scenari del divertimento, del lusso, della ricchezza esibita, ha un senso molto diverso rispetto all'età romantica. Baudelaire - del tutto contrario al nuovo clima di progresso materiale della sua </w:t>
            </w:r>
            <w:proofErr w:type="spellStart"/>
            <w:r w:rsidRPr="002B6D91">
              <w:rPr>
                <w:rFonts w:ascii="Arial" w:eastAsia="Times New Roman" w:hAnsi="Arial" w:cs="Arial"/>
                <w:sz w:val="22"/>
                <w:szCs w:val="24"/>
                <w:lang w:eastAsia="it-IT"/>
              </w:rPr>
              <w:t>Parigi-</w:t>
            </w:r>
            <w:proofErr w:type="spellEnd"/>
            <w:r w:rsidRPr="002B6D91">
              <w:rPr>
                <w:rFonts w:ascii="Arial" w:eastAsia="Times New Roman" w:hAnsi="Arial" w:cs="Arial"/>
                <w:sz w:val="22"/>
                <w:szCs w:val="24"/>
                <w:lang w:eastAsia="it-IT"/>
              </w:rPr>
              <w:t xml:space="preserve"> e gli Scapigliati milanesi - seppur più modestamente sul piano creativo - si fanno portatori del giudizio dell'artista circa i mutamenti intervenuti. A mutare non è solo un canone di gusto, quanto un contesto storico e la stessa idea di arte. La bellezza socialmente intesa e fruita si lega sempre più frequentemente alla materialità, al consumo dei piaceri, alla reiterazione variata del divertimento, alle apparenze festose dei </w:t>
            </w:r>
            <w:proofErr w:type="spellStart"/>
            <w:r w:rsidRPr="002B6D91">
              <w:rPr>
                <w:rFonts w:ascii="Arial" w:eastAsia="Times New Roman" w:hAnsi="Arial" w:cs="Arial"/>
                <w:sz w:val="22"/>
                <w:szCs w:val="24"/>
                <w:lang w:eastAsia="it-IT"/>
              </w:rPr>
              <w:t>café</w:t>
            </w:r>
            <w:proofErr w:type="spellEnd"/>
            <w:r w:rsidRPr="002B6D91">
              <w:rPr>
                <w:rFonts w:ascii="Arial" w:eastAsia="Times New Roman" w:hAnsi="Arial" w:cs="Arial"/>
                <w:sz w:val="22"/>
                <w:szCs w:val="24"/>
                <w:lang w:eastAsia="it-IT"/>
              </w:rPr>
              <w:t xml:space="preserve"> chantant. Il lusso, le forme dell'eleganza sono alla radice del fascino femminile. </w:t>
            </w:r>
            <w:r w:rsidRPr="002B6D91">
              <w:rPr>
                <w:rFonts w:ascii="Arial" w:eastAsia="Times New Roman" w:hAnsi="Arial" w:cs="Arial"/>
                <w:sz w:val="22"/>
                <w:szCs w:val="24"/>
                <w:lang w:eastAsia="it-IT"/>
              </w:rPr>
              <w:br/>
              <w:t xml:space="preserve">Si svuota insomma lentamente il canone etico dei grandi valori ( armonia, misura, equilibrio, intensità passionale, fedeltà,  religiosità, perennità ideale del bellezza celebrata dall'arte ....) che accompagnavano l'idea di bellezza ottocentesca - sia neoclassica che romantica. Il modello di Eva, ballerina fatua ed imprevedibile, attratta dalle futilità della nuova società, sarà riproposto con maggior forza tragica da Emile Zola nel romanzo dei </w:t>
            </w:r>
            <w:proofErr w:type="spellStart"/>
            <w:r w:rsidRPr="002B6D91">
              <w:rPr>
                <w:rFonts w:ascii="Arial" w:eastAsia="Times New Roman" w:hAnsi="Arial" w:cs="Arial"/>
                <w:sz w:val="22"/>
                <w:szCs w:val="24"/>
                <w:lang w:eastAsia="it-IT"/>
              </w:rPr>
              <w:t>Rougon</w:t>
            </w:r>
            <w:proofErr w:type="spellEnd"/>
            <w:r w:rsidRPr="002B6D91">
              <w:rPr>
                <w:rFonts w:ascii="Arial" w:eastAsia="Times New Roman" w:hAnsi="Arial" w:cs="Arial"/>
                <w:sz w:val="22"/>
                <w:szCs w:val="24"/>
                <w:lang w:eastAsia="it-IT"/>
              </w:rPr>
              <w:t xml:space="preserve"> </w:t>
            </w:r>
            <w:proofErr w:type="spellStart"/>
            <w:r w:rsidRPr="002B6D91">
              <w:rPr>
                <w:rFonts w:ascii="Arial" w:eastAsia="Times New Roman" w:hAnsi="Arial" w:cs="Arial"/>
                <w:sz w:val="22"/>
                <w:szCs w:val="24"/>
                <w:lang w:eastAsia="it-IT"/>
              </w:rPr>
              <w:t>Maquart</w:t>
            </w:r>
            <w:proofErr w:type="spellEnd"/>
            <w:r w:rsidRPr="002B6D91">
              <w:rPr>
                <w:rFonts w:ascii="Arial" w:eastAsia="Times New Roman" w:hAnsi="Arial" w:cs="Arial"/>
                <w:sz w:val="22"/>
                <w:szCs w:val="24"/>
                <w:lang w:eastAsia="it-IT"/>
              </w:rPr>
              <w:t xml:space="preserve"> </w:t>
            </w:r>
            <w:proofErr w:type="spellStart"/>
            <w:r w:rsidRPr="002B6D91">
              <w:rPr>
                <w:rFonts w:ascii="Arial" w:eastAsia="Times New Roman" w:hAnsi="Arial" w:cs="Arial"/>
                <w:i/>
                <w:iCs/>
                <w:sz w:val="22"/>
                <w:szCs w:val="24"/>
                <w:lang w:eastAsia="it-IT"/>
              </w:rPr>
              <w:t>Nanà</w:t>
            </w:r>
            <w:proofErr w:type="spellEnd"/>
            <w:r w:rsidRPr="002B6D91">
              <w:rPr>
                <w:rFonts w:ascii="Arial" w:eastAsia="Times New Roman" w:hAnsi="Arial" w:cs="Arial"/>
                <w:i/>
                <w:iCs/>
                <w:sz w:val="22"/>
                <w:szCs w:val="24"/>
                <w:lang w:eastAsia="it-IT"/>
              </w:rPr>
              <w:t>.</w:t>
            </w:r>
            <w:r w:rsidRPr="002B6D91">
              <w:rPr>
                <w:rFonts w:ascii="Arial" w:eastAsia="Times New Roman" w:hAnsi="Arial" w:cs="Arial"/>
                <w:sz w:val="22"/>
                <w:szCs w:val="24"/>
                <w:lang w:eastAsia="it-IT"/>
              </w:rPr>
              <w:t xml:space="preserve"> In questo caso la morte per vaiolo della protagonista, che vede mostruosamente deturpato il suo corpo di proverbiale bellezza, è una chiara metafora negativa sulla minacciosa corruzione che accompagna i falsi valori dell'industrialismo e del progresso della società borghese avanzata di fine '800</w:t>
            </w:r>
            <w:r w:rsidRPr="002B6D91">
              <w:rPr>
                <w:rFonts w:ascii="Arial" w:eastAsia="Times New Roman" w:hAnsi="Arial" w:cs="Arial"/>
                <w:sz w:val="22"/>
                <w:szCs w:val="20"/>
                <w:lang w:eastAsia="it-IT"/>
              </w:rPr>
              <w:t>.</w:t>
            </w:r>
            <w:r w:rsidRPr="002B6D91">
              <w:rPr>
                <w:rFonts w:ascii="Arial" w:eastAsia="Times New Roman" w:hAnsi="Arial" w:cs="Arial"/>
                <w:sz w:val="22"/>
                <w:szCs w:val="20"/>
                <w:lang w:eastAsia="it-IT"/>
              </w:rPr>
              <w:br/>
              <w:t> </w:t>
            </w:r>
          </w:p>
        </w:tc>
      </w:tr>
      <w:tr w:rsidR="002B6D91" w:rsidRPr="002B6D91" w:rsidTr="00400CC9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D91" w:rsidRPr="002B6D91" w:rsidRDefault="002B6D91" w:rsidP="002B6D91">
            <w:pPr>
              <w:ind w:left="360" w:right="36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 xml:space="preserve">Eva ( 1873 ) </w:t>
            </w:r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br/>
            </w:r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br/>
              <w:t xml:space="preserve">E' questo uno dei primi romanzi di G. Verga, che nascono nel clima culturale della Scapigliatura milanese. </w:t>
            </w:r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br/>
              <w:t xml:space="preserve">Eva,  al pari dell'eroina di </w:t>
            </w:r>
            <w:r w:rsidRPr="002B6D91">
              <w:rPr>
                <w:rFonts w:ascii="Arial" w:eastAsia="Times New Roman" w:hAnsi="Arial" w:cs="Arial"/>
                <w:i/>
                <w:iCs/>
                <w:szCs w:val="20"/>
                <w:lang w:eastAsia="it-IT"/>
              </w:rPr>
              <w:t>Una peccatrice,</w:t>
            </w:r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 xml:space="preserve"> è una donna bella e fascinosa, destinata a causare un'infelice passione. Essa guadagna col suo lavoro di ballerina il lusso che è indispensabile cornice al suo fascino. Un povero pittore, Enrico </w:t>
            </w:r>
            <w:proofErr w:type="spellStart"/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>Lanti</w:t>
            </w:r>
            <w:proofErr w:type="spellEnd"/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 xml:space="preserve">, si innamora di lei, ed essa, curiosa e presa dallo strano carattere dell'artista, lo ricambia, dividendosi tra lui e le sue attività professionali: soluzione che, al suo spregiudicato buon senso, sembra la migliore. Però, quando lo vede tormentato dalla gelosia, giunge a dargli la gran prova d'amore di dividere con lui la miseria. Lungi dagli splendori tra cui Enrico l'ha conosciuta, Eva s'accorge presto d'aver perduto ogni fascino per l'amante, e allora lo lascia e torna alla sua vita equivoca. Così </w:t>
            </w:r>
            <w:proofErr w:type="spellStart"/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>Lanti</w:t>
            </w:r>
            <w:proofErr w:type="spellEnd"/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 xml:space="preserve"> soffre solo nella miseria, finché trova la sua strada e si conquista gloria e agiatezza. Allora lo riprende la passione per Eva, e poiché non può riaverla, provoca il suo amante, si batte in duello e va a morire, povero e segnato dalla malattia, nel paesello natale, tra la sua famiglia disperata.</w:t>
            </w:r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br/>
              <w:t> </w:t>
            </w:r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br/>
              <w:t xml:space="preserve">In questo tipico romanzo "di transizione"  il Verga giunse, forse involontariamente, a simboleggiare, nelle figure dei due protagonisti, il contrasto tra due mentalità e tra due opposte formule d'arte. Il </w:t>
            </w:r>
            <w:proofErr w:type="spellStart"/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>Lanti</w:t>
            </w:r>
            <w:proofErr w:type="spellEnd"/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 xml:space="preserve"> è l'artista, romantico,  pieno di slanci ideali e fiducioso in un'idea di arte totalmente appagante che diviene l'unica ragione di vita; tesi questa sostenuta e condivisa dal movimento degli Scapigliati. </w:t>
            </w:r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br/>
            </w:r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lastRenderedPageBreak/>
              <w:t xml:space="preserve">Eva è invece personaggio più legato al realismo prosaico della nuova società industriale, che sostiene e ostenta apertamente il valore del denaro, del divertimento, del lusso esibito, senza il pudore che una società contadina - come quella da cui proviene il </w:t>
            </w:r>
            <w:proofErr w:type="spellStart"/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>Lanti</w:t>
            </w:r>
            <w:proofErr w:type="spellEnd"/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 xml:space="preserve"> -  ha ancora per l'autenticità dei sentimenti.</w:t>
            </w:r>
          </w:p>
          <w:p w:rsidR="002B6D91" w:rsidRPr="002B6D91" w:rsidRDefault="002B6D91" w:rsidP="002B6D91">
            <w:pPr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2B6D91"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  <w:t> </w:t>
            </w:r>
          </w:p>
        </w:tc>
      </w:tr>
      <w:tr w:rsidR="002B6D91" w:rsidRPr="002B6D91" w:rsidTr="002B6D91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91" w:rsidRPr="002B6D91" w:rsidRDefault="002B6D91" w:rsidP="002B6D91">
            <w:pPr>
              <w:ind w:left="36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2B6D91">
              <w:rPr>
                <w:rFonts w:ascii="Arial" w:eastAsia="Times New Roman" w:hAnsi="Arial" w:cs="Arial"/>
                <w:i/>
                <w:iCs/>
                <w:sz w:val="27"/>
                <w:szCs w:val="27"/>
                <w:lang w:eastAsia="it-IT"/>
              </w:rPr>
              <w:lastRenderedPageBreak/>
              <w:t>[Premessa]</w:t>
            </w:r>
          </w:p>
          <w:p w:rsidR="002B6D91" w:rsidRPr="002B6D91" w:rsidRDefault="002B6D91" w:rsidP="002B6D91">
            <w:pPr>
              <w:ind w:left="360" w:right="36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2B6D91">
              <w:rPr>
                <w:rFonts w:ascii="Arial" w:eastAsia="Times New Roman" w:hAnsi="Arial" w:cs="Arial"/>
                <w:i/>
                <w:iCs/>
                <w:szCs w:val="20"/>
                <w:lang w:eastAsia="it-IT"/>
              </w:rPr>
              <w:t xml:space="preserve">1       Eccovi una narrazione - sogno o storia poco importa -  ma vera, com'è stata o come potrebbe essere, senza </w:t>
            </w:r>
            <w:proofErr w:type="spellStart"/>
            <w:r w:rsidRPr="002B6D91">
              <w:rPr>
                <w:rFonts w:ascii="Arial" w:eastAsia="Times New Roman" w:hAnsi="Arial" w:cs="Arial"/>
                <w:i/>
                <w:iCs/>
                <w:szCs w:val="20"/>
                <w:lang w:eastAsia="it-IT"/>
              </w:rPr>
              <w:t>rettorica</w:t>
            </w:r>
            <w:proofErr w:type="spellEnd"/>
            <w:r w:rsidRPr="002B6D91">
              <w:rPr>
                <w:rFonts w:ascii="Arial" w:eastAsia="Times New Roman" w:hAnsi="Arial" w:cs="Arial"/>
                <w:i/>
                <w:iCs/>
                <w:szCs w:val="20"/>
                <w:lang w:eastAsia="it-IT"/>
              </w:rPr>
              <w:t xml:space="preserve"> e senza ipocrisie. Voi ci troverete qualche cosa di voi che vi appartiene, ch'è il frutto delle vostre passioni, e se sentite di dover chiudere il libro allorché si avvicina  vostra figlia - voi che non osate scoprirvi il seno dinanzi a lei se non alla presenza di duemila spettatori e alla luce  del *gas*, o voi che, pur lacerando i guanti nell'applaudire le ballerine, avete il buon senso di supporre che ella non  scorga scintillare l'ardore dei vostri desideri nelle lenti del vostro occhialetto - tanto meglio per voi, che  rispettate ancora qualche cosa.          </w:t>
            </w:r>
          </w:p>
          <w:p w:rsidR="002B6D91" w:rsidRPr="002B6D91" w:rsidRDefault="002B6D91" w:rsidP="002B6D91">
            <w:pPr>
              <w:ind w:left="360" w:right="36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2B6D91">
              <w:rPr>
                <w:rFonts w:ascii="Arial" w:eastAsia="Times New Roman" w:hAnsi="Arial" w:cs="Arial"/>
                <w:i/>
                <w:iCs/>
                <w:szCs w:val="20"/>
                <w:lang w:eastAsia="it-IT"/>
              </w:rPr>
              <w:t xml:space="preserve">2  Però non maledite l'arte ch'è la manifestazione dei vostri gusti. I greci innamorati ci lasciarono la statua di Venere; noi lasceremo il cancan litografato sugli scatolini dei  fiammiferi. Non discutiamo nemmeno sulle  proporzioni; l'arte allora era una civiltà, oggi è un lusso: anzi un lusso da scioperati. La civiltà è il benessere, e in fondo ad esso, quand'è esclusivo come oggi, non ci troverete altro, se avete il coraggio e la buona fede di seguire la logica, che il godimento materiale. In tutta la serietà di cui siamo invasi, e nell'antipatia per tutto ciò che non è positivo - mettiamo pure l'arte scioperata - non c'è infine che la tavola e la donna. Viviamo in un'atmosfera di Banche e di imprese industriali, e la febbre dei piaceri è l'esuberanza di tal vita. </w:t>
            </w:r>
          </w:p>
          <w:p w:rsidR="002B6D91" w:rsidRPr="002B6D91" w:rsidRDefault="002B6D91" w:rsidP="002B6D91">
            <w:pPr>
              <w:ind w:left="360" w:right="36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2B6D91">
              <w:rPr>
                <w:rFonts w:ascii="Arial" w:eastAsia="Times New Roman" w:hAnsi="Arial" w:cs="Arial"/>
                <w:i/>
                <w:iCs/>
                <w:szCs w:val="20"/>
                <w:lang w:eastAsia="it-IT"/>
              </w:rPr>
              <w:br/>
              <w:t xml:space="preserve">3   Non accusate l'arte, che ha il solo torto di aver più cuore di voi, e di piangere per voi i dolori dei vostri piaceri.  Non predicate la moralità, voi che ne avete soltanto per  chiudere gli occhi sullo spettacolo delle miserie che create, - voi che vi meravigliate come altri possa lasciare  il cuore e l'onore là dove voi non lasciate che la borsa, - voi che fate scricchiolare allegramente i vostri </w:t>
            </w:r>
            <w:proofErr w:type="spellStart"/>
            <w:r w:rsidRPr="002B6D91">
              <w:rPr>
                <w:rFonts w:ascii="Arial" w:eastAsia="Times New Roman" w:hAnsi="Arial" w:cs="Arial"/>
                <w:i/>
                <w:iCs/>
                <w:szCs w:val="20"/>
                <w:lang w:eastAsia="it-IT"/>
              </w:rPr>
              <w:t>stivalini</w:t>
            </w:r>
            <w:proofErr w:type="spellEnd"/>
            <w:r w:rsidRPr="002B6D91">
              <w:rPr>
                <w:rFonts w:ascii="Arial" w:eastAsia="Times New Roman" w:hAnsi="Arial" w:cs="Arial"/>
                <w:i/>
                <w:iCs/>
                <w:szCs w:val="20"/>
                <w:lang w:eastAsia="it-IT"/>
              </w:rPr>
              <w:t xml:space="preserve"> inverniciati dove folleggiano ebbrezze amare, o gemono dolori sconosciuti, che l'arte raccoglie e che vi getta in  faccia.</w:t>
            </w:r>
          </w:p>
          <w:p w:rsidR="002B6D91" w:rsidRPr="002B6D91" w:rsidRDefault="002B6D91" w:rsidP="002B6D91">
            <w:pPr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2B6D91"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  <w:t> </w:t>
            </w:r>
          </w:p>
        </w:tc>
      </w:tr>
      <w:tr w:rsidR="002B6D91" w:rsidRPr="002B6D91" w:rsidTr="00400CC9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D91" w:rsidRPr="002B6D91" w:rsidRDefault="002B6D91" w:rsidP="002B6D91">
            <w:pPr>
              <w:ind w:left="360" w:right="360"/>
              <w:jc w:val="left"/>
              <w:rPr>
                <w:rFonts w:ascii="Arial" w:eastAsia="Times New Roman" w:hAnsi="Arial" w:cs="Arial"/>
                <w:bCs w:val="0"/>
                <w:szCs w:val="20"/>
                <w:lang w:eastAsia="it-IT"/>
              </w:rPr>
            </w:pPr>
            <w:r w:rsidRPr="002B6D91">
              <w:rPr>
                <w:rFonts w:ascii="Arial" w:eastAsia="Times New Roman" w:hAnsi="Arial" w:cs="Arial"/>
                <w:bCs w:val="0"/>
                <w:szCs w:val="20"/>
                <w:lang w:eastAsia="it-IT"/>
              </w:rPr>
              <w:t> </w:t>
            </w:r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br/>
              <w:t>Nell'Introduzione a "Eva", Verga dichiara di voler ritrarre, senza retorica e senza ipocrisia, la vera realtà di una certa parte della società, salottiera, frivola, anche crudele nella sua egoistica brama di piaceri. E dichiara questo polemicamente, sostenendo, alla "naturalista", che l'arte deve raccogliere questi "pezzi" di verità e "buttarli in faccia" a quel pubblico che può riconoscere se stesso nei protagonisti del romanzo. Intenzione polemica nella quale si avverte anche l'eco della Scapigliatura.</w:t>
            </w:r>
          </w:p>
          <w:p w:rsidR="002B6D91" w:rsidRPr="002B6D91" w:rsidRDefault="002B6D91" w:rsidP="002B6D91">
            <w:pPr>
              <w:ind w:left="360" w:right="360"/>
              <w:jc w:val="left"/>
              <w:rPr>
                <w:rFonts w:ascii="Arial" w:eastAsia="Times New Roman" w:hAnsi="Arial" w:cs="Arial"/>
                <w:bCs w:val="0"/>
                <w:szCs w:val="20"/>
                <w:lang w:eastAsia="it-IT"/>
              </w:rPr>
            </w:pPr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>Può dirsi, perciò, che Verga, tra il 1866 e il 1872, cammina verso il traguardo di una rappresentazione veritiera e moralmente impegnata: cioè vuole denunciare i mali di una società corrotta e immorale.</w:t>
            </w:r>
          </w:p>
          <w:p w:rsidR="002B6D91" w:rsidRPr="002B6D91" w:rsidRDefault="002B6D91" w:rsidP="002B6D91">
            <w:pPr>
              <w:ind w:left="360" w:right="360"/>
              <w:jc w:val="left"/>
              <w:rPr>
                <w:rFonts w:ascii="Arial" w:eastAsia="Times New Roman" w:hAnsi="Arial" w:cs="Arial"/>
                <w:bCs w:val="0"/>
                <w:szCs w:val="20"/>
                <w:lang w:eastAsia="it-IT"/>
              </w:rPr>
            </w:pPr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>D'altronde in quella società egli viveva, da siciliano e da provinciale che, approdato al Nord e alla metropoli, ne subiva il fascino cosmopolita, ma dentro vi si sentiva anche a disagio e, in parte, li respingeva: l'attraevano, certo, l'eleganza, la raffinatezza, la cultura; lo respingevano l'ipocrisia, l'egoismo, la frivolezza, l'immoralità e, forse soprattutto, quel culto del dio denaro, che caratterizzava un ambiente in rapida espansione economica capitalistica. Insomma era la civiltà urbana, borghese e moderna a metterlo a disagio, lui, che in fondo conservava nell'animo certi valori contadini e provinciali.</w:t>
            </w:r>
          </w:p>
          <w:p w:rsidR="002B6D91" w:rsidRPr="002B6D91" w:rsidRDefault="002B6D91" w:rsidP="002B6D91">
            <w:pPr>
              <w:ind w:left="360" w:right="360"/>
              <w:jc w:val="left"/>
              <w:rPr>
                <w:rFonts w:ascii="Arial" w:eastAsia="Times New Roman" w:hAnsi="Arial" w:cs="Arial"/>
                <w:bCs w:val="0"/>
                <w:szCs w:val="20"/>
                <w:lang w:eastAsia="it-IT"/>
              </w:rPr>
            </w:pPr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 xml:space="preserve">Ed è significativo che alcuni dei protagonisti di quei racconti, sconfitti nelle loro passioni, "vinti" dalla vita, si rifugino nel loro paese </w:t>
            </w:r>
            <w:proofErr w:type="spellStart"/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>natìo</w:t>
            </w:r>
            <w:proofErr w:type="spellEnd"/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 xml:space="preserve">, abbandonata per sempre la grande città: ed il paese </w:t>
            </w:r>
            <w:proofErr w:type="spellStart"/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>natìo</w:t>
            </w:r>
            <w:proofErr w:type="spellEnd"/>
            <w:r w:rsidRPr="002B6D91">
              <w:rPr>
                <w:rFonts w:ascii="Arial" w:eastAsia="Times New Roman" w:hAnsi="Arial" w:cs="Arial"/>
                <w:szCs w:val="20"/>
                <w:lang w:eastAsia="it-IT"/>
              </w:rPr>
              <w:t xml:space="preserve"> è, guarda caso!, la Sicilia. Così pure è significativo che "Tigre reale", del 1873, si chiuda con la riscoperta del valore della famiglia da parte del protagonista, deluso e bruciato dalla passione peccaminosa e perversa per una nobildonna russa. E il ritorno alla famiglia (alla moglie devota e buona, al figlioletto) coincide, non è un caso, con il trasferimento in campagna: lontano cioè dai veleni della città.</w:t>
            </w:r>
          </w:p>
        </w:tc>
      </w:tr>
    </w:tbl>
    <w:p w:rsidR="000F09E1" w:rsidRDefault="000F09E1" w:rsidP="00D318C9">
      <w:pPr>
        <w:ind w:left="360"/>
        <w:rPr>
          <w:rFonts w:asciiTheme="minorHAnsi" w:hAnsiTheme="minorHAnsi"/>
          <w:sz w:val="25"/>
          <w:szCs w:val="25"/>
        </w:rPr>
      </w:pPr>
    </w:p>
    <w:p w:rsidR="000F09E1" w:rsidRDefault="000F09E1">
      <w:pPr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br w:type="page"/>
      </w:r>
    </w:p>
    <w:p w:rsidR="002B6D91" w:rsidRDefault="000F09E1" w:rsidP="000F09E1">
      <w:pPr>
        <w:jc w:val="center"/>
        <w:rPr>
          <w:rFonts w:asciiTheme="minorHAnsi" w:hAnsiTheme="minorHAnsi"/>
          <w:sz w:val="25"/>
          <w:szCs w:val="25"/>
        </w:rPr>
      </w:pPr>
      <w:r>
        <w:rPr>
          <w:rFonts w:ascii="Arial" w:hAnsi="Arial" w:cs="Arial"/>
          <w:b/>
          <w:bCs w:val="0"/>
          <w:i/>
          <w:iCs/>
          <w:noProof/>
          <w:sz w:val="22"/>
          <w:szCs w:val="22"/>
          <w:lang w:eastAsia="it-IT"/>
        </w:rPr>
        <w:lastRenderedPageBreak/>
        <w:drawing>
          <wp:inline distT="0" distB="0" distL="0" distR="0">
            <wp:extent cx="6836410" cy="5783580"/>
            <wp:effectExtent l="19050" t="0" r="2540" b="0"/>
            <wp:docPr id="3" name="Immagine 3" descr="C:\1_TIN\verg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1_TIN\verga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578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E1" w:rsidRDefault="000F09E1" w:rsidP="000F09E1">
      <w:pPr>
        <w:jc w:val="center"/>
        <w:rPr>
          <w:rFonts w:asciiTheme="minorHAnsi" w:hAnsiTheme="minorHAnsi"/>
          <w:sz w:val="25"/>
          <w:szCs w:val="25"/>
        </w:rPr>
      </w:pPr>
    </w:p>
    <w:p w:rsidR="000F09E1" w:rsidRDefault="000F09E1" w:rsidP="000F09E1">
      <w:pPr>
        <w:jc w:val="center"/>
        <w:rPr>
          <w:rFonts w:asciiTheme="minorHAnsi" w:hAnsiTheme="minorHAnsi"/>
          <w:sz w:val="25"/>
          <w:szCs w:val="25"/>
        </w:rPr>
      </w:pPr>
    </w:p>
    <w:p w:rsidR="000F09E1" w:rsidRDefault="000F09E1" w:rsidP="000F09E1">
      <w:pPr>
        <w:jc w:val="center"/>
        <w:rPr>
          <w:rFonts w:asciiTheme="minorHAnsi" w:hAnsiTheme="minorHAnsi"/>
          <w:sz w:val="25"/>
          <w:szCs w:val="25"/>
        </w:rPr>
      </w:pPr>
    </w:p>
    <w:p w:rsidR="000F09E1" w:rsidRDefault="000F09E1" w:rsidP="000F09E1">
      <w:pPr>
        <w:jc w:val="center"/>
        <w:rPr>
          <w:rFonts w:asciiTheme="minorHAnsi" w:hAnsiTheme="minorHAnsi"/>
          <w:sz w:val="25"/>
          <w:szCs w:val="25"/>
        </w:rPr>
      </w:pPr>
    </w:p>
    <w:p w:rsidR="000F09E1" w:rsidRDefault="000F09E1" w:rsidP="000F09E1">
      <w:pPr>
        <w:jc w:val="center"/>
        <w:rPr>
          <w:rFonts w:asciiTheme="minorHAnsi" w:hAnsiTheme="minorHAnsi"/>
          <w:sz w:val="25"/>
          <w:szCs w:val="25"/>
        </w:rPr>
      </w:pPr>
    </w:p>
    <w:p w:rsidR="000F09E1" w:rsidRDefault="000F09E1" w:rsidP="000F09E1">
      <w:pPr>
        <w:jc w:val="center"/>
        <w:rPr>
          <w:rFonts w:asciiTheme="minorHAnsi" w:hAnsiTheme="minorHAnsi"/>
          <w:sz w:val="25"/>
          <w:szCs w:val="25"/>
        </w:rPr>
      </w:pPr>
    </w:p>
    <w:p w:rsidR="000F09E1" w:rsidRDefault="000F09E1" w:rsidP="000F09E1">
      <w:pPr>
        <w:jc w:val="center"/>
        <w:rPr>
          <w:rFonts w:asciiTheme="minorHAnsi" w:hAnsiTheme="minorHAnsi"/>
          <w:sz w:val="25"/>
          <w:szCs w:val="25"/>
        </w:rPr>
      </w:pPr>
    </w:p>
    <w:p w:rsidR="000F09E1" w:rsidRDefault="000F09E1" w:rsidP="000F09E1">
      <w:pPr>
        <w:jc w:val="center"/>
        <w:rPr>
          <w:rFonts w:asciiTheme="minorHAnsi" w:hAnsiTheme="minorHAnsi"/>
          <w:sz w:val="25"/>
          <w:szCs w:val="25"/>
        </w:rPr>
      </w:pPr>
    </w:p>
    <w:p w:rsidR="000F09E1" w:rsidRDefault="000F09E1" w:rsidP="000F09E1">
      <w:pPr>
        <w:jc w:val="center"/>
        <w:rPr>
          <w:rFonts w:asciiTheme="minorHAnsi" w:hAnsiTheme="minorHAnsi"/>
          <w:sz w:val="25"/>
          <w:szCs w:val="25"/>
        </w:rPr>
      </w:pPr>
    </w:p>
    <w:p w:rsidR="000F09E1" w:rsidRDefault="000F09E1" w:rsidP="000F09E1">
      <w:pPr>
        <w:jc w:val="center"/>
        <w:rPr>
          <w:rFonts w:asciiTheme="minorHAnsi" w:hAnsiTheme="minorHAnsi"/>
          <w:sz w:val="25"/>
          <w:szCs w:val="25"/>
        </w:rPr>
      </w:pPr>
    </w:p>
    <w:p w:rsidR="000F09E1" w:rsidRDefault="000F09E1" w:rsidP="000F09E1">
      <w:pPr>
        <w:jc w:val="center"/>
        <w:rPr>
          <w:rFonts w:asciiTheme="minorHAnsi" w:hAnsiTheme="minorHAnsi"/>
          <w:sz w:val="25"/>
          <w:szCs w:val="25"/>
        </w:rPr>
      </w:pPr>
    </w:p>
    <w:p w:rsidR="000F09E1" w:rsidRDefault="000F09E1" w:rsidP="000F09E1">
      <w:pPr>
        <w:jc w:val="center"/>
        <w:rPr>
          <w:rFonts w:asciiTheme="minorHAnsi" w:hAnsiTheme="minorHAnsi"/>
          <w:sz w:val="25"/>
          <w:szCs w:val="25"/>
        </w:rPr>
      </w:pPr>
    </w:p>
    <w:p w:rsidR="000F09E1" w:rsidRPr="000F09E1" w:rsidRDefault="000F09E1" w:rsidP="000F09E1">
      <w:pPr>
        <w:spacing w:before="0" w:beforeAutospacing="0" w:after="0" w:afterAutospacing="0"/>
        <w:ind w:left="540" w:right="540"/>
        <w:jc w:val="center"/>
        <w:rPr>
          <w:rFonts w:ascii="Times New Roman" w:eastAsia="Times New Roman" w:hAnsi="Times New Roman"/>
          <w:bCs w:val="0"/>
          <w:sz w:val="44"/>
          <w:szCs w:val="24"/>
          <w:lang w:eastAsia="it-IT"/>
        </w:rPr>
      </w:pPr>
      <w:r w:rsidRPr="000F09E1">
        <w:rPr>
          <w:rFonts w:ascii="Times New Roman" w:eastAsia="Times New Roman" w:hAnsi="Times New Roman"/>
          <w:b/>
          <w:sz w:val="44"/>
          <w:szCs w:val="27"/>
          <w:lang w:eastAsia="it-IT"/>
        </w:rPr>
        <w:t>Mastro don Gesualdo</w:t>
      </w:r>
    </w:p>
    <w:p w:rsidR="000F09E1" w:rsidRDefault="000F09E1" w:rsidP="000F09E1">
      <w:pPr>
        <w:jc w:val="center"/>
        <w:rPr>
          <w:rFonts w:asciiTheme="minorHAnsi" w:hAnsiTheme="minorHAnsi"/>
          <w:sz w:val="25"/>
          <w:szCs w:val="25"/>
        </w:rPr>
      </w:pPr>
      <w:r>
        <w:rPr>
          <w:noProof/>
          <w:lang w:eastAsia="it-IT"/>
        </w:rPr>
        <w:drawing>
          <wp:inline distT="0" distB="0" distL="0" distR="0">
            <wp:extent cx="6835731" cy="5120640"/>
            <wp:effectExtent l="19050" t="0" r="3219" b="0"/>
            <wp:docPr id="6" name="Immagine 6" descr="C:\1_TIN\verg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1_TIN\verga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512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E1" w:rsidRDefault="000F09E1">
      <w:pPr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br w:type="page"/>
      </w:r>
    </w:p>
    <w:p w:rsidR="000F09E1" w:rsidRPr="000F09E1" w:rsidRDefault="000F09E1" w:rsidP="000F09E1">
      <w:pPr>
        <w:jc w:val="center"/>
        <w:rPr>
          <w:rFonts w:ascii="Times New Roman" w:eastAsia="Times New Roman" w:hAnsi="Times New Roman"/>
          <w:b/>
          <w:bCs w:val="0"/>
          <w:sz w:val="24"/>
          <w:szCs w:val="24"/>
          <w:lang w:eastAsia="it-IT"/>
        </w:rPr>
      </w:pPr>
      <w:r w:rsidRPr="000F09E1">
        <w:rPr>
          <w:rFonts w:ascii="Arial" w:eastAsia="Times New Roman" w:hAnsi="Arial" w:cs="Arial"/>
          <w:b/>
          <w:sz w:val="48"/>
          <w:szCs w:val="48"/>
          <w:lang w:eastAsia="it-IT"/>
        </w:rPr>
        <w:lastRenderedPageBreak/>
        <w:t xml:space="preserve">  </w:t>
      </w:r>
      <w:hyperlink r:id="rId9" w:history="1">
        <w:proofErr w:type="spellStart"/>
        <w:r w:rsidRPr="000F09E1">
          <w:rPr>
            <w:rFonts w:ascii="Arial" w:eastAsia="Times New Roman" w:hAnsi="Arial" w:cs="Arial"/>
            <w:i/>
            <w:iCs/>
            <w:color w:val="0000FF"/>
            <w:sz w:val="36"/>
            <w:u w:val="single"/>
            <w:lang w:eastAsia="it-IT"/>
          </w:rPr>
          <w:t>G.Verga</w:t>
        </w:r>
        <w:proofErr w:type="spellEnd"/>
      </w:hyperlink>
      <w:r w:rsidRPr="000F09E1">
        <w:rPr>
          <w:rFonts w:ascii="Arial" w:eastAsia="Times New Roman" w:hAnsi="Arial" w:cs="Arial"/>
          <w:i/>
          <w:iCs/>
          <w:sz w:val="36"/>
          <w:szCs w:val="36"/>
          <w:lang w:eastAsia="it-IT"/>
        </w:rPr>
        <w:t>, I Malavoglia</w:t>
      </w:r>
      <w:r w:rsidRPr="000F09E1">
        <w:rPr>
          <w:rFonts w:ascii="Arial" w:eastAsia="Times New Roman" w:hAnsi="Arial" w:cs="Arial"/>
          <w:szCs w:val="20"/>
          <w:lang w:eastAsia="it-IT"/>
        </w:rPr>
        <w:br/>
      </w:r>
      <w:r w:rsidRPr="000F09E1">
        <w:rPr>
          <w:rFonts w:ascii="Arial" w:eastAsia="Times New Roman" w:hAnsi="Arial" w:cs="Arial"/>
          <w:b/>
          <w:szCs w:val="20"/>
          <w:lang w:eastAsia="it-IT"/>
        </w:rPr>
        <w:t>Schema strutturale ed analisi dei rapporti spaziali in relazione all'azione narrativa.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7"/>
        <w:gridCol w:w="5427"/>
      </w:tblGrid>
      <w:tr w:rsidR="000F09E1" w:rsidRPr="000F09E1" w:rsidTr="000F09E1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1" w:rsidRPr="000F09E1" w:rsidRDefault="000F09E1" w:rsidP="000F09E1">
            <w:pPr>
              <w:ind w:left="360" w:right="36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Due sono le dimensioni che connotano la vicenda dei Malavoglia: </w:t>
            </w:r>
            <w:r w:rsidRPr="000F09E1">
              <w:rPr>
                <w:rFonts w:ascii="Arial" w:eastAsia="Times New Roman" w:hAnsi="Arial" w:cs="Arial"/>
                <w:color w:val="FF0000"/>
                <w:szCs w:val="20"/>
                <w:lang w:eastAsia="it-IT"/>
              </w:rPr>
              <w:t>uno spazio interno ad Aci Trezza,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 sede del lavoro e degli affetti domestici, dell'attaccamento alla casa ed alla famiglia, ed </w:t>
            </w:r>
            <w:r w:rsidRPr="000F09E1">
              <w:rPr>
                <w:rFonts w:ascii="Arial" w:eastAsia="Times New Roman" w:hAnsi="Arial" w:cs="Arial"/>
                <w:color w:val="FF0000"/>
                <w:szCs w:val="20"/>
                <w:lang w:eastAsia="it-IT"/>
              </w:rPr>
              <w:t>uno spazio esterno al paese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 che viene visto come </w:t>
            </w:r>
            <w:r w:rsidRPr="000F09E1">
              <w:rPr>
                <w:rFonts w:ascii="Arial" w:eastAsia="Times New Roman" w:hAnsi="Arial" w:cs="Arial"/>
                <w:color w:val="FF0000"/>
                <w:szCs w:val="20"/>
                <w:lang w:eastAsia="it-IT"/>
              </w:rPr>
              <w:t>minaccioso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 per chi si inoltra fuori dell'abituale dimensione di vita. La lettura strutturale dell'opera ripercorrerà l'intreccio sulla base di tali due opposte dimensioni ( polarizzazione ).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  <w:t> </w:t>
            </w:r>
          </w:p>
        </w:tc>
      </w:tr>
      <w:tr w:rsidR="000F09E1" w:rsidRPr="000F09E1" w:rsidTr="000F09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FBF"/>
            <w:vAlign w:val="center"/>
            <w:hideMark/>
          </w:tcPr>
          <w:p w:rsidR="000F09E1" w:rsidRPr="000F09E1" w:rsidRDefault="000F09E1" w:rsidP="000F09E1">
            <w:pPr>
              <w:jc w:val="center"/>
              <w:rPr>
                <w:rFonts w:asciiTheme="minorHAnsi" w:eastAsia="Times New Roman" w:hAnsiTheme="minorHAnsi"/>
                <w:b/>
                <w:bCs w:val="0"/>
                <w:sz w:val="28"/>
                <w:szCs w:val="24"/>
                <w:lang w:eastAsia="it-IT"/>
              </w:rPr>
            </w:pPr>
            <w:r w:rsidRPr="000F09E1">
              <w:rPr>
                <w:rFonts w:asciiTheme="minorHAnsi" w:eastAsia="Times New Roman" w:hAnsiTheme="minorHAnsi" w:cs="Arial"/>
                <w:b/>
                <w:sz w:val="28"/>
                <w:szCs w:val="24"/>
                <w:lang w:eastAsia="it-IT"/>
              </w:rPr>
              <w:t xml:space="preserve">LO SPAZIO INTERNO </w:t>
            </w:r>
            <w:proofErr w:type="spellStart"/>
            <w:r w:rsidRPr="000F09E1">
              <w:rPr>
                <w:rFonts w:asciiTheme="minorHAnsi" w:eastAsia="Times New Roman" w:hAnsiTheme="minorHAnsi" w:cs="Arial"/>
                <w:b/>
                <w:sz w:val="28"/>
                <w:szCs w:val="24"/>
                <w:lang w:eastAsia="it-IT"/>
              </w:rPr>
              <w:t>DI</w:t>
            </w:r>
            <w:proofErr w:type="spellEnd"/>
            <w:r w:rsidRPr="000F09E1">
              <w:rPr>
                <w:rFonts w:asciiTheme="minorHAnsi" w:eastAsia="Times New Roman" w:hAnsiTheme="minorHAnsi" w:cs="Arial"/>
                <w:b/>
                <w:sz w:val="28"/>
                <w:szCs w:val="24"/>
                <w:lang w:eastAsia="it-IT"/>
              </w:rPr>
              <w:t xml:space="preserve"> ACI TREZZA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F"/>
            <w:vAlign w:val="center"/>
            <w:hideMark/>
          </w:tcPr>
          <w:p w:rsidR="000F09E1" w:rsidRPr="000F09E1" w:rsidRDefault="000F09E1" w:rsidP="000F09E1">
            <w:pPr>
              <w:jc w:val="center"/>
              <w:rPr>
                <w:rFonts w:asciiTheme="minorHAnsi" w:eastAsia="Times New Roman" w:hAnsiTheme="minorHAnsi"/>
                <w:b/>
                <w:bCs w:val="0"/>
                <w:sz w:val="28"/>
                <w:szCs w:val="24"/>
                <w:lang w:eastAsia="it-IT"/>
              </w:rPr>
            </w:pPr>
            <w:r w:rsidRPr="000F09E1">
              <w:rPr>
                <w:rFonts w:asciiTheme="minorHAnsi" w:eastAsia="Times New Roman" w:hAnsiTheme="minorHAnsi" w:cs="Arial"/>
                <w:b/>
                <w:sz w:val="28"/>
                <w:szCs w:val="24"/>
                <w:lang w:eastAsia="it-IT"/>
              </w:rPr>
              <w:t xml:space="preserve">GLI SPAZI ESTERNI AD ACI TREZZA: </w:t>
            </w:r>
            <w:r w:rsidRPr="000F09E1">
              <w:rPr>
                <w:rFonts w:asciiTheme="minorHAnsi" w:eastAsia="Times New Roman" w:hAnsiTheme="minorHAnsi" w:cs="Arial"/>
                <w:b/>
                <w:caps/>
                <w:sz w:val="28"/>
                <w:szCs w:val="24"/>
                <w:lang w:eastAsia="it-IT"/>
              </w:rPr>
              <w:t xml:space="preserve">il mare, la citta', il carcere, il </w:t>
            </w:r>
            <w:r w:rsidRPr="000F09E1">
              <w:rPr>
                <w:rFonts w:asciiTheme="minorHAnsi" w:eastAsia="Times New Roman" w:hAnsiTheme="minorHAnsi" w:cs="Arial"/>
                <w:b/>
                <w:i/>
                <w:iCs/>
                <w:caps/>
                <w:sz w:val="28"/>
                <w:szCs w:val="24"/>
                <w:lang w:eastAsia="it-IT"/>
              </w:rPr>
              <w:t>continente</w:t>
            </w:r>
            <w:r w:rsidRPr="000F09E1">
              <w:rPr>
                <w:rFonts w:asciiTheme="minorHAnsi" w:eastAsia="Times New Roman" w:hAnsiTheme="minorHAnsi" w:cs="Arial"/>
                <w:b/>
                <w:caps/>
                <w:sz w:val="28"/>
                <w:szCs w:val="24"/>
                <w:lang w:eastAsia="it-IT"/>
              </w:rPr>
              <w:t>.</w:t>
            </w:r>
          </w:p>
        </w:tc>
      </w:tr>
      <w:tr w:rsidR="000F09E1" w:rsidRPr="000F09E1" w:rsidTr="000F09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  <w:br/>
            </w:r>
            <w:r w:rsidRPr="000F09E1">
              <w:rPr>
                <w:rFonts w:ascii="Times New Roman" w:eastAsia="Times New Roman" w:hAnsi="Times New Roman"/>
                <w:bCs w:val="0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316480" cy="1617165"/>
                  <wp:effectExtent l="19050" t="0" r="7620" b="0"/>
                  <wp:docPr id="9" name="Immagine 9" descr="C:\1_TIN\verga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1_TIN\verga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61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09E1"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  <w:br/>
            </w:r>
            <w:r w:rsidRPr="000F09E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 dimensione del lavoro</w:t>
            </w:r>
            <w:r w:rsidRPr="000F09E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  <w:br/>
            </w:r>
            <w:r w:rsidRPr="000F09E1">
              <w:rPr>
                <w:rFonts w:ascii="Times New Roman" w:eastAsia="Times New Roman" w:hAnsi="Times New Roman"/>
                <w:bCs w:val="0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221230" cy="1422367"/>
                  <wp:effectExtent l="19050" t="0" r="7620" b="0"/>
                  <wp:docPr id="10" name="Immagine 10" descr="C:\1_TIN\verg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1_TIN\verga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230" cy="1422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09E1"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  <w:br/>
            </w:r>
            <w:r w:rsidRPr="000F09E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 mare ed il rischio dell'allontanamento</w:t>
            </w:r>
            <w:r w:rsidRPr="000F09E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  <w:t> </w:t>
            </w:r>
          </w:p>
        </w:tc>
      </w:tr>
      <w:tr w:rsidR="000F09E1" w:rsidRPr="000F09E1" w:rsidTr="000F09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Times New Roman" w:eastAsia="Times New Roman" w:hAnsi="Times New Roman"/>
                <w:bCs w:val="0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32610" cy="2197611"/>
                  <wp:effectExtent l="19050" t="0" r="0" b="0"/>
                  <wp:docPr id="11" name="Immagine 11" descr="C:\1_TIN\verga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1_TIN\verga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48" cy="220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09E1"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  <w:br/>
            </w:r>
            <w:r w:rsidRPr="000F09E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 casa e la famiglia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  <w:br/>
            </w:r>
            <w:r w:rsidRPr="000F09E1"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  <w:br/>
            </w:r>
            <w:r w:rsidRPr="000F09E1"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  <w:br/>
            </w:r>
            <w:r w:rsidRPr="000F09E1">
              <w:rPr>
                <w:rFonts w:ascii="Times New Roman" w:eastAsia="Times New Roman" w:hAnsi="Times New Roman"/>
                <w:bCs w:val="0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827020" cy="1863797"/>
                  <wp:effectExtent l="19050" t="0" r="0" b="0"/>
                  <wp:docPr id="12" name="Immagine 12" descr="C:\1_TIN\verga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1_TIN\verga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633" cy="186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09E1"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  <w:br/>
            </w:r>
            <w:r w:rsidRPr="000F09E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Napoli, la città che perde Lia e </w:t>
            </w:r>
            <w:proofErr w:type="spellStart"/>
            <w:r w:rsidRPr="000F09E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Ntoni</w:t>
            </w:r>
            <w:proofErr w:type="spellEnd"/>
          </w:p>
        </w:tc>
      </w:tr>
      <w:tr w:rsidR="000F09E1" w:rsidRPr="000F09E1" w:rsidTr="000F09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Presentazione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 I Toscano sono una famiglia di pescatori.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  <w:t>Sono soprannominati Malavoglia (antifrasi) perché laboriosi. I componenti sono: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  <w:t xml:space="preserve">Padron </w:t>
            </w:r>
            <w:proofErr w:type="spellStart"/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Ntoni</w:t>
            </w:r>
            <w:proofErr w:type="spellEnd"/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, il figlio BASTIANAZZO, </w:t>
            </w:r>
            <w:proofErr w:type="spellStart"/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Maruzza</w:t>
            </w:r>
            <w:proofErr w:type="spellEnd"/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 la </w:t>
            </w:r>
            <w:proofErr w:type="spellStart"/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Longa</w:t>
            </w:r>
            <w:proofErr w:type="spellEnd"/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, i nipoti Luca, Mena , Alessi, il giovane </w:t>
            </w:r>
            <w:proofErr w:type="spellStart"/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Ntoni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1)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Danneggiamento della famiglia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. </w:t>
            </w:r>
            <w:proofErr w:type="spellStart"/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Ntoni</w:t>
            </w:r>
            <w:proofErr w:type="spellEnd"/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 presta servizio militare nell' esercito del nuovo stato italiano (regno sabaudo) e non può dare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  <w:t>il suo sostegno economico alla famiglia dei Malavoglia.</w:t>
            </w:r>
          </w:p>
        </w:tc>
      </w:tr>
      <w:tr w:rsidR="000F09E1" w:rsidRPr="000F09E1" w:rsidTr="000F09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  <w:t xml:space="preserve">2) La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ricerca del meglio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 . PADRON NTONI tenta di migliorare la sua condizione economica prendendo a prestito un carico di lupini da Zio Crocifisso e tentando di commerciarlo. 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3)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Una prima morte.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 la barca che trasporta i lupini affonda e BASTIANAZZO muore nella tempesta in mare.</w:t>
            </w:r>
          </w:p>
        </w:tc>
      </w:tr>
      <w:tr w:rsidR="000F09E1" w:rsidRPr="000F09E1" w:rsidTr="000F09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4)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L'onestà economica e la tenacia.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 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  <w:t>I Malavoglia devono onorare il debito presso ZIO CROCIFISSO.  La barca viene riparata.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  <w:t> </w:t>
            </w:r>
          </w:p>
        </w:tc>
      </w:tr>
      <w:tr w:rsidR="000F09E1" w:rsidRPr="000F09E1" w:rsidTr="000F09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5)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Disadattamento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. NTONI ritorna dal servizio militare ma non si mostra adatto a sostenere i ritmi di lavoro di Aci Trezza e non accetta lo stile di vita dei Malavoglia fatto di sacrifici.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lastRenderedPageBreak/>
              <w:br/>
              <w:t xml:space="preserve">6)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Il matrimonio fallito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. MENA si fidanza con il ricco BRASI CIPOLLA, ma alla morte di Luca vede sfumare il buon matrimonio. Infatti la morte di Luca impedirà il pagamento del debito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lastRenderedPageBreak/>
              <w:t xml:space="preserve">7)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Una morte per la nuova patria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italiana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. 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  <w:t xml:space="preserve">LUCA assolve all'obbligo militare. Combatte a </w:t>
            </w:r>
            <w:proofErr w:type="spellStart"/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Lissa</w:t>
            </w:r>
            <w:proofErr w:type="spellEnd"/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 (1866) nella terza guerra d'indipendenza e muore in battaglia.</w:t>
            </w:r>
          </w:p>
        </w:tc>
      </w:tr>
      <w:tr w:rsidR="000F09E1" w:rsidRPr="000F09E1" w:rsidTr="000F09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lastRenderedPageBreak/>
              <w:br/>
              <w:t xml:space="preserve">8)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La perdita della casa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. PADRON NTONI ipoteca la casa del nespolo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  <w:t xml:space="preserve">9)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Nuovo naufragio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. La Provvidenza fa un nuovo naufragio in mare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  <w:t> </w:t>
            </w:r>
          </w:p>
        </w:tc>
      </w:tr>
      <w:tr w:rsidR="000F09E1" w:rsidRPr="000F09E1" w:rsidTr="000F09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  <w:t xml:space="preserve">10)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Una morte nella famiglia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. MARUZZA LA LONGA muore di colera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11)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Il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contrabbando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. NTONI si allontana dal paese e si dà al contrabbando.</w:t>
            </w:r>
          </w:p>
        </w:tc>
      </w:tr>
      <w:tr w:rsidR="000F09E1" w:rsidRPr="000F09E1" w:rsidTr="000F09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12)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Violazione delle regole della comunità</w:t>
            </w:r>
            <w:r w:rsidRPr="000F09E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 NTONI sorpreso dal brigadiere DON MICHELE ,lo accoltella.  Al processo si difende dicendo di aver compiuto quel gesto per salvaguardare l'onore della sorella Lia, corteggiata appunto da don Michele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13)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La prostituzione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. LIA , ormai disonorata se ne va dal paese e finirà per perdersi nella città di Napoli, prostituendosi per miseria.</w:t>
            </w:r>
          </w:p>
        </w:tc>
      </w:tr>
      <w:tr w:rsidR="000F09E1" w:rsidRPr="000F09E1" w:rsidTr="000F09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14)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La prigione. 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NTONI è condannato e a Pantelleria sconta cinque anni di prigione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  <w:t> </w:t>
            </w:r>
          </w:p>
        </w:tc>
      </w:tr>
      <w:tr w:rsidR="000F09E1" w:rsidRPr="000F09E1" w:rsidTr="000F09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15)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Il disonore della morte in ospedale.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 PADRON NTONI muore all'ospedale di Catania.</w:t>
            </w:r>
          </w:p>
        </w:tc>
      </w:tr>
      <w:tr w:rsidR="000F09E1" w:rsidRPr="000F09E1" w:rsidTr="000F09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16)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Il riscatto della casa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. ALESSI sposa NUNZIATA e riscatta la casa del nespolo.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br/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  <w:t> </w:t>
            </w:r>
          </w:p>
        </w:tc>
      </w:tr>
      <w:tr w:rsidR="000F09E1" w:rsidRPr="000F09E1" w:rsidTr="000F09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17)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Il tacito rifiuto e la rinuncia.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 NTONI ritorna al paese, ma sente di non essere più accettato né di </w:t>
            </w:r>
            <w:proofErr w:type="spellStart"/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essre</w:t>
            </w:r>
            <w:proofErr w:type="spellEnd"/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 adatto alla vita di </w:t>
            </w:r>
            <w:proofErr w:type="spellStart"/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AciTrezza</w:t>
            </w:r>
            <w:proofErr w:type="spellEnd"/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9E1" w:rsidRPr="000F09E1" w:rsidRDefault="000F09E1" w:rsidP="000F09E1">
            <w:pPr>
              <w:ind w:left="180" w:right="180"/>
              <w:jc w:val="left"/>
              <w:rPr>
                <w:rFonts w:ascii="Times New Roman" w:eastAsia="Times New Roman" w:hAnsi="Times New Roman"/>
                <w:bCs w:val="0"/>
                <w:sz w:val="24"/>
                <w:szCs w:val="24"/>
                <w:lang w:eastAsia="it-IT"/>
              </w:rPr>
            </w:pP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 xml:space="preserve">18) </w:t>
            </w:r>
            <w:r w:rsidRPr="000F09E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L'allontanamento definitivo</w:t>
            </w:r>
            <w:r w:rsidRPr="000F09E1">
              <w:rPr>
                <w:rFonts w:ascii="Arial" w:eastAsia="Times New Roman" w:hAnsi="Arial" w:cs="Arial"/>
                <w:szCs w:val="20"/>
                <w:lang w:eastAsia="it-IT"/>
              </w:rPr>
              <w:t>. NTONI Si allontana definitivamente dal paese all'alba.</w:t>
            </w:r>
          </w:p>
        </w:tc>
      </w:tr>
    </w:tbl>
    <w:p w:rsidR="00104E03" w:rsidRDefault="00104E03" w:rsidP="000F09E1">
      <w:pPr>
        <w:jc w:val="center"/>
        <w:rPr>
          <w:rFonts w:asciiTheme="minorHAnsi" w:hAnsiTheme="minorHAnsi"/>
          <w:sz w:val="25"/>
          <w:szCs w:val="25"/>
        </w:rPr>
      </w:pPr>
    </w:p>
    <w:p w:rsidR="00104E03" w:rsidRDefault="00104E03">
      <w:pPr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br w:type="page"/>
      </w:r>
    </w:p>
    <w:p w:rsidR="00104E03" w:rsidRDefault="00104E03" w:rsidP="000F09E1">
      <w:pPr>
        <w:jc w:val="center"/>
        <w:rPr>
          <w:rFonts w:asciiTheme="minorHAnsi" w:hAnsiTheme="minorHAnsi"/>
          <w:b/>
          <w:sz w:val="32"/>
          <w:szCs w:val="25"/>
        </w:rPr>
      </w:pPr>
      <w:r w:rsidRPr="00104E03">
        <w:rPr>
          <w:rFonts w:asciiTheme="minorHAnsi" w:hAnsiTheme="minorHAnsi"/>
          <w:b/>
          <w:sz w:val="32"/>
          <w:szCs w:val="25"/>
        </w:rPr>
        <w:lastRenderedPageBreak/>
        <w:t>Creiamo  competenze sulla lettura di Verga</w:t>
      </w:r>
    </w:p>
    <w:p w:rsidR="00FA27BC" w:rsidRDefault="00104E03" w:rsidP="000F09E1">
      <w:pPr>
        <w:jc w:val="center"/>
        <w:rPr>
          <w:rFonts w:asciiTheme="minorHAnsi" w:hAnsiTheme="minorHAnsi"/>
          <w:b/>
          <w:sz w:val="32"/>
          <w:szCs w:val="25"/>
        </w:rPr>
      </w:pPr>
      <w:r>
        <w:rPr>
          <w:rFonts w:asciiTheme="minorHAnsi" w:hAnsiTheme="minorHAnsi"/>
          <w:b/>
          <w:sz w:val="32"/>
          <w:szCs w:val="25"/>
        </w:rPr>
        <w:t xml:space="preserve">Titolo del percorso: </w:t>
      </w:r>
    </w:p>
    <w:p w:rsidR="00104E03" w:rsidRPr="00FA27BC" w:rsidRDefault="00104E03" w:rsidP="000F09E1">
      <w:pPr>
        <w:jc w:val="center"/>
        <w:rPr>
          <w:rFonts w:asciiTheme="minorHAnsi" w:hAnsiTheme="minorHAnsi"/>
          <w:b/>
          <w:sz w:val="36"/>
          <w:szCs w:val="25"/>
        </w:rPr>
      </w:pPr>
      <w:r w:rsidRPr="00FA27BC">
        <w:rPr>
          <w:rFonts w:asciiTheme="minorHAnsi" w:hAnsiTheme="minorHAnsi"/>
          <w:b/>
          <w:i/>
          <w:sz w:val="36"/>
          <w:szCs w:val="25"/>
        </w:rPr>
        <w:t>Avere o essere?</w:t>
      </w:r>
      <w:r w:rsidR="00FA27BC" w:rsidRPr="00FA27BC">
        <w:rPr>
          <w:rFonts w:asciiTheme="minorHAnsi" w:hAnsiTheme="minorHAnsi"/>
          <w:b/>
          <w:i/>
          <w:sz w:val="36"/>
          <w:szCs w:val="25"/>
        </w:rPr>
        <w:t xml:space="preserve"> Scelte di vita nella povertà del mondo rurale, </w:t>
      </w:r>
      <w:r w:rsidR="00FA27BC" w:rsidRPr="00FA27BC">
        <w:rPr>
          <w:rFonts w:asciiTheme="minorHAnsi" w:hAnsiTheme="minorHAnsi"/>
          <w:b/>
          <w:i/>
          <w:sz w:val="36"/>
          <w:szCs w:val="25"/>
        </w:rPr>
        <w:br/>
        <w:t>contadino, pastorale e tra le genti di mare</w:t>
      </w:r>
    </w:p>
    <w:tbl>
      <w:tblPr>
        <w:tblStyle w:val="Grigliatabella"/>
        <w:tblW w:w="0" w:type="auto"/>
        <w:tblLook w:val="04A0"/>
      </w:tblPr>
      <w:tblGrid>
        <w:gridCol w:w="2376"/>
        <w:gridCol w:w="4252"/>
        <w:gridCol w:w="4253"/>
      </w:tblGrid>
      <w:tr w:rsidR="00104E03" w:rsidTr="000E4661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CEA"/>
          </w:tcPr>
          <w:p w:rsidR="00104E03" w:rsidRPr="00BF3824" w:rsidRDefault="00104E03" w:rsidP="000E4661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Macrofasi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CEA"/>
          </w:tcPr>
          <w:p w:rsidR="00104E03" w:rsidRPr="00BF3824" w:rsidRDefault="00104E03" w:rsidP="000E4661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Microfasi</w:t>
            </w:r>
            <w:proofErr w:type="spellEnd"/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CEA"/>
          </w:tcPr>
          <w:p w:rsidR="00104E03" w:rsidRPr="00BF3824" w:rsidRDefault="00104E03" w:rsidP="000E4661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Funzioni</w:t>
            </w:r>
          </w:p>
        </w:tc>
      </w:tr>
      <w:tr w:rsidR="00104E03" w:rsidTr="000E4661">
        <w:trPr>
          <w:trHeight w:val="380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4E03" w:rsidRDefault="00104E03" w:rsidP="00104E0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Autospacing="0" w:afterAutospacing="0"/>
              <w:ind w:left="284" w:hanging="284"/>
              <w:jc w:val="left"/>
              <w:rPr>
                <w:rFonts w:ascii="Calibri" w:hAnsi="Calibri"/>
                <w:b/>
                <w:color w:val="FF0000"/>
              </w:rPr>
            </w:pPr>
            <w:r w:rsidRPr="003B63ED">
              <w:rPr>
                <w:rFonts w:ascii="Calibri" w:hAnsi="Calibri"/>
                <w:b/>
                <w:color w:val="FF0000"/>
              </w:rPr>
              <w:t>SITUAZIONE PROBLEMA D’AVVIO</w:t>
            </w:r>
          </w:p>
          <w:p w:rsidR="00104E03" w:rsidRDefault="00104E03" w:rsidP="000E466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alibri" w:hAnsi="Calibri"/>
              </w:rPr>
            </w:pPr>
          </w:p>
          <w:p w:rsidR="00104E03" w:rsidRDefault="00FA27BC" w:rsidP="000E466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Vediamo un tempo de </w:t>
            </w:r>
            <w:r w:rsidRPr="00FA27BC">
              <w:rPr>
                <w:rFonts w:ascii="Calibri" w:hAnsi="Calibri"/>
                <w:i/>
              </w:rPr>
              <w:t>La terra trema</w:t>
            </w:r>
            <w:r>
              <w:rPr>
                <w:rFonts w:ascii="Calibri" w:hAnsi="Calibri"/>
              </w:rPr>
              <w:t xml:space="preserve"> di Luchino Visconti oppure</w:t>
            </w:r>
          </w:p>
          <w:p w:rsidR="00FA27BC" w:rsidRDefault="00FA27BC" w:rsidP="000E466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più recente film</w:t>
            </w:r>
          </w:p>
          <w:p w:rsidR="00FA27BC" w:rsidRDefault="00FA27BC" w:rsidP="000E466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alibri" w:hAnsi="Calibri"/>
                <w:b/>
                <w:i/>
              </w:rPr>
            </w:pPr>
            <w:r w:rsidRPr="00FA27BC">
              <w:rPr>
                <w:rFonts w:ascii="Calibri" w:hAnsi="Calibri"/>
                <w:b/>
                <w:i/>
              </w:rPr>
              <w:t>I Malavoglia</w:t>
            </w:r>
          </w:p>
          <w:p w:rsidR="00C50F1E" w:rsidRDefault="00C50F1E" w:rsidP="000E466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alibri" w:hAnsi="Calibri"/>
                <w:b/>
                <w:i/>
              </w:rPr>
            </w:pPr>
          </w:p>
          <w:p w:rsidR="00C50F1E" w:rsidRPr="00FA27BC" w:rsidRDefault="00C50F1E" w:rsidP="000E466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alibri" w:hAnsi="Calibri"/>
                <w:b/>
                <w:i/>
              </w:rPr>
            </w:pPr>
            <w:r w:rsidRPr="00C50F1E">
              <w:rPr>
                <w:rFonts w:ascii="Calibri" w:hAnsi="Calibri"/>
              </w:rPr>
              <w:t>Confrontiamo con alcune scene dell</w:t>
            </w:r>
            <w:r>
              <w:rPr>
                <w:rFonts w:ascii="Calibri" w:hAnsi="Calibri"/>
                <w:b/>
                <w:i/>
              </w:rPr>
              <w:t>’Albero degli zoccoli</w:t>
            </w:r>
          </w:p>
          <w:p w:rsidR="00104E03" w:rsidRDefault="00104E03" w:rsidP="000E466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</w:rPr>
            </w:pPr>
          </w:p>
          <w:p w:rsidR="00C50F1E" w:rsidRDefault="00C50F1E" w:rsidP="000E466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</w:rPr>
            </w:pPr>
          </w:p>
          <w:p w:rsidR="00C50F1E" w:rsidRPr="003C0B78" w:rsidRDefault="00C50F1E" w:rsidP="003C0B7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8"/>
              </w:rPr>
            </w:pPr>
            <w:r w:rsidRPr="003C0B78">
              <w:rPr>
                <w:rFonts w:ascii="Calibri" w:hAnsi="Calibri"/>
                <w:b/>
                <w:sz w:val="22"/>
              </w:rPr>
              <w:t xml:space="preserve">Dossier fotografico </w:t>
            </w:r>
            <w:r w:rsidR="003C0B78" w:rsidRPr="003C0B78">
              <w:rPr>
                <w:rFonts w:ascii="Calibri" w:hAnsi="Calibri"/>
                <w:b/>
                <w:sz w:val="22"/>
              </w:rPr>
              <w:t xml:space="preserve">di realtà </w:t>
            </w:r>
            <w:r w:rsidR="003C0B78">
              <w:rPr>
                <w:rFonts w:ascii="Calibri" w:hAnsi="Calibri"/>
                <w:b/>
                <w:sz w:val="22"/>
              </w:rPr>
              <w:t xml:space="preserve">sociali degradate </w:t>
            </w:r>
            <w:r w:rsidRPr="003C0B78">
              <w:rPr>
                <w:rFonts w:ascii="Calibri" w:hAnsi="Calibri"/>
                <w:b/>
                <w:sz w:val="22"/>
              </w:rPr>
              <w:t>attual</w:t>
            </w:r>
            <w:r w:rsidR="003C0B78" w:rsidRPr="003C0B78">
              <w:rPr>
                <w:rFonts w:ascii="Calibri" w:hAnsi="Calibri"/>
                <w:b/>
                <w:sz w:val="22"/>
              </w:rPr>
              <w:t>i</w:t>
            </w:r>
            <w:r w:rsidR="003C0B78">
              <w:rPr>
                <w:rFonts w:ascii="Calibri" w:hAnsi="Calibri"/>
                <w:b/>
                <w:sz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0F1E" w:rsidRDefault="00104E03" w:rsidP="00C50F1E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</w:rPr>
            </w:pPr>
            <w:r w:rsidRPr="00C50F1E">
              <w:rPr>
                <w:rFonts w:ascii="Calibri" w:hAnsi="Calibri"/>
                <w:b/>
                <w:color w:val="FF0000"/>
                <w:sz w:val="22"/>
              </w:rPr>
              <w:t>Immersione</w:t>
            </w:r>
            <w:r>
              <w:rPr>
                <w:rFonts w:ascii="Calibri" w:hAnsi="Calibri"/>
                <w:b/>
                <w:color w:val="FF0000"/>
              </w:rPr>
              <w:br/>
            </w:r>
          </w:p>
          <w:p w:rsidR="00C50F1E" w:rsidRDefault="00C50F1E" w:rsidP="00C50F1E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visione ci parla di un mondo statico, dove non sembra accadere nulla,</w:t>
            </w:r>
          </w:p>
          <w:p w:rsidR="00FA27BC" w:rsidRDefault="00FA27BC" w:rsidP="00FA27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C50F1E" w:rsidRDefault="00C50F1E" w:rsidP="00FA27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Notiamo differenze e analogie</w:t>
            </w:r>
          </w:p>
          <w:p w:rsidR="00C50F1E" w:rsidRDefault="00C50F1E" w:rsidP="00FA27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Parliamo del coinvolgimento o dell’estraneità a quel mondo</w:t>
            </w:r>
          </w:p>
          <w:p w:rsidR="00C50F1E" w:rsidRDefault="00C50F1E" w:rsidP="00FA27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C50F1E" w:rsidRDefault="00C50F1E" w:rsidP="00FA27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C50F1E" w:rsidRPr="00FA27BC" w:rsidRDefault="00C50F1E" w:rsidP="00FA27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Confronto e localizzazione. Breve narrazione dei casi</w:t>
            </w:r>
            <w:r w:rsidR="003C0B78">
              <w:rPr>
                <w:rFonts w:ascii="Calibri" w:hAnsi="Calibri"/>
              </w:rPr>
              <w:t xml:space="preserve"> particolari ( interdisc. Geografia )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</w:tcBorders>
          </w:tcPr>
          <w:p w:rsidR="00C50F1E" w:rsidRPr="00C50F1E" w:rsidRDefault="00104E03" w:rsidP="00C50F1E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</w:rPr>
            </w:pPr>
            <w:r w:rsidRPr="00C50F1E">
              <w:rPr>
                <w:rFonts w:ascii="Calibri" w:hAnsi="Calibri"/>
                <w:b/>
                <w:color w:val="FF0000"/>
                <w:sz w:val="22"/>
              </w:rPr>
              <w:t xml:space="preserve">Supporto alla motivazione e </w:t>
            </w:r>
            <w:proofErr w:type="spellStart"/>
            <w:r w:rsidRPr="00C50F1E">
              <w:rPr>
                <w:rFonts w:ascii="Calibri" w:hAnsi="Calibri"/>
                <w:b/>
                <w:color w:val="FF0000"/>
                <w:sz w:val="22"/>
              </w:rPr>
              <w:t>prospettazione</w:t>
            </w:r>
            <w:proofErr w:type="spellEnd"/>
            <w:r w:rsidRPr="00C50F1E">
              <w:rPr>
                <w:rFonts w:ascii="Calibri" w:hAnsi="Calibri"/>
                <w:b/>
                <w:color w:val="FF0000"/>
                <w:sz w:val="22"/>
              </w:rPr>
              <w:t xml:space="preserve"> di senso</w:t>
            </w:r>
          </w:p>
          <w:p w:rsidR="00104E03" w:rsidRDefault="00C50F1E" w:rsidP="00C50F1E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</w:rPr>
            </w:pPr>
            <w:r w:rsidRPr="001C2A38">
              <w:rPr>
                <w:rFonts w:ascii="Calibri" w:hAnsi="Calibri"/>
              </w:rPr>
              <w:t xml:space="preserve">Il titolo e la sua interpretazione. E’ una </w:t>
            </w:r>
            <w:r w:rsidRPr="001C2A38">
              <w:rPr>
                <w:rFonts w:ascii="Calibri" w:hAnsi="Calibri"/>
                <w:i/>
              </w:rPr>
              <w:t>provocazione</w:t>
            </w:r>
            <w:r w:rsidRPr="001C2A38">
              <w:rPr>
                <w:rFonts w:ascii="Calibri" w:hAnsi="Calibri"/>
              </w:rPr>
              <w:t>!</w:t>
            </w:r>
            <w:r>
              <w:rPr>
                <w:rFonts w:ascii="Calibri" w:hAnsi="Calibri"/>
              </w:rPr>
              <w:t xml:space="preserve"> Perché </w:t>
            </w:r>
            <w:r w:rsidRPr="00FA27BC">
              <w:rPr>
                <w:rFonts w:ascii="Calibri" w:hAnsi="Calibri"/>
                <w:b/>
                <w:i/>
              </w:rPr>
              <w:t>Malavoglia</w:t>
            </w:r>
            <w:r>
              <w:rPr>
                <w:rFonts w:ascii="Calibri" w:hAnsi="Calibri"/>
                <w:b/>
                <w:i/>
              </w:rPr>
              <w:t xml:space="preserve">? </w:t>
            </w:r>
            <w:r>
              <w:rPr>
                <w:rFonts w:ascii="Calibri" w:hAnsi="Calibri"/>
              </w:rPr>
              <w:t>Si parla di gente che ha poca voglia di lavorare forse?</w:t>
            </w:r>
          </w:p>
          <w:p w:rsidR="00FA27BC" w:rsidRDefault="00FA27BC" w:rsidP="00FA27BC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approfondiamo il senso dei gesti, delle attività, dei silenzi, delle ripetizioni, dello sfondo naturale sempre incombente ( il mare )</w:t>
            </w:r>
          </w:p>
          <w:p w:rsidR="00C50F1E" w:rsidRDefault="00FA27BC" w:rsidP="00FA27BC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Ci annoiamo. </w:t>
            </w:r>
            <w:r w:rsidRPr="00C50F1E">
              <w:rPr>
                <w:rFonts w:ascii="Calibri" w:hAnsi="Calibri"/>
                <w:b/>
              </w:rPr>
              <w:t>Che cos’è la noia?</w:t>
            </w:r>
            <w:r>
              <w:rPr>
                <w:rFonts w:ascii="Calibri" w:hAnsi="Calibri"/>
              </w:rPr>
              <w:t xml:space="preserve"> Ripetizione senza senso</w:t>
            </w:r>
            <w:r w:rsidR="00C50F1E">
              <w:rPr>
                <w:rFonts w:ascii="Calibri" w:hAnsi="Calibri"/>
              </w:rPr>
              <w:t xml:space="preserve"> di forme di vita prive di attrattiva</w:t>
            </w:r>
            <w:r>
              <w:rPr>
                <w:rFonts w:ascii="Calibri" w:hAnsi="Calibri"/>
              </w:rPr>
              <w:t xml:space="preserve">? </w:t>
            </w:r>
            <w:r w:rsidRPr="00C50F1E">
              <w:rPr>
                <w:rFonts w:ascii="Calibri" w:hAnsi="Calibri"/>
                <w:b/>
              </w:rPr>
              <w:t>Non sempre la ripetizione ci annoia però!</w:t>
            </w:r>
            <w:r w:rsidR="00C50F1E">
              <w:rPr>
                <w:rFonts w:ascii="Calibri" w:hAnsi="Calibri"/>
              </w:rPr>
              <w:t xml:space="preserve"> Anzi!</w:t>
            </w:r>
            <w:r w:rsidR="00C50F1E" w:rsidRPr="00C50F1E">
              <w:rPr>
                <w:rFonts w:ascii="Calibri" w:hAnsi="Calibri"/>
              </w:rPr>
              <w:br/>
            </w:r>
            <w:r w:rsidR="00C50F1E">
              <w:rPr>
                <w:rFonts w:ascii="Calibri" w:hAnsi="Calibri"/>
              </w:rPr>
              <w:t>Ci tiene distanti forse la diversità di questo mondo, che non riteniamo più attuale? Forse superato, inutile?</w:t>
            </w:r>
          </w:p>
          <w:p w:rsidR="00104E03" w:rsidRPr="00C50F1E" w:rsidRDefault="00C50F1E" w:rsidP="00FA27BC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</w:rPr>
            </w:pPr>
            <w:r w:rsidRPr="00C50F1E">
              <w:rPr>
                <w:rFonts w:ascii="Calibri" w:hAnsi="Calibri"/>
                <w:b/>
              </w:rPr>
              <w:t>Si vive ancora così?</w:t>
            </w:r>
            <w:r>
              <w:rPr>
                <w:rFonts w:ascii="Calibri" w:hAnsi="Calibri"/>
                <w:b/>
              </w:rPr>
              <w:t xml:space="preserve"> Occorre una risposta antropologica. </w:t>
            </w:r>
            <w:r>
              <w:rPr>
                <w:rFonts w:ascii="Calibri" w:hAnsi="Calibri"/>
              </w:rPr>
              <w:t>In altri continenti o anche solo in zone povere della costa mediterranea ( Grecia, Portogallo )</w:t>
            </w:r>
            <w:r w:rsidR="00104E03" w:rsidRPr="00C50F1E">
              <w:rPr>
                <w:rFonts w:ascii="Calibri" w:hAnsi="Calibri"/>
                <w:b/>
              </w:rPr>
              <w:br/>
            </w:r>
          </w:p>
        </w:tc>
      </w:tr>
      <w:tr w:rsidR="00104E03" w:rsidTr="000E4661">
        <w:trPr>
          <w:trHeight w:val="379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E03" w:rsidRDefault="00104E03" w:rsidP="000E4661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E03" w:rsidRDefault="00104E03" w:rsidP="000E4661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</w:rPr>
            </w:pPr>
            <w:r w:rsidRPr="00C50F1E">
              <w:rPr>
                <w:rFonts w:ascii="Calibri" w:hAnsi="Calibri"/>
                <w:b/>
                <w:color w:val="FF0000"/>
                <w:sz w:val="24"/>
              </w:rPr>
              <w:t>Problematizzazione</w:t>
            </w:r>
          </w:p>
          <w:p w:rsidR="00104E03" w:rsidRPr="003C0B78" w:rsidRDefault="00104E03" w:rsidP="000E4661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1C2A3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Cosa </w:t>
            </w:r>
            <w:r w:rsidR="003C0B78">
              <w:rPr>
                <w:rFonts w:ascii="Calibri" w:hAnsi="Calibri"/>
              </w:rPr>
              <w:t>ha</w:t>
            </w:r>
            <w:r>
              <w:rPr>
                <w:rFonts w:ascii="Calibri" w:hAnsi="Calibri"/>
              </w:rPr>
              <w:t xml:space="preserve"> di specifico </w:t>
            </w:r>
            <w:r w:rsidR="00C50F1E">
              <w:rPr>
                <w:rFonts w:ascii="Calibri" w:hAnsi="Calibri"/>
              </w:rPr>
              <w:t>questo modo di vivere</w:t>
            </w:r>
            <w:r w:rsidR="003C0B78">
              <w:rPr>
                <w:rFonts w:ascii="Calibri" w:hAnsi="Calibri"/>
              </w:rPr>
              <w:t xml:space="preserve"> sul piano della qualità della vita</w:t>
            </w:r>
            <w:r>
              <w:rPr>
                <w:rFonts w:ascii="Calibri" w:hAnsi="Calibri"/>
              </w:rPr>
              <w:t>?</w:t>
            </w:r>
            <w:r w:rsidR="00C50F1E">
              <w:rPr>
                <w:rFonts w:ascii="Calibri" w:hAnsi="Calibri"/>
              </w:rPr>
              <w:t xml:space="preserve"> </w:t>
            </w:r>
            <w:r w:rsidR="00C50F1E" w:rsidRPr="003C0B78">
              <w:rPr>
                <w:rFonts w:ascii="Calibri" w:hAnsi="Calibri"/>
                <w:b/>
              </w:rPr>
              <w:t>E’ solo del passato o perdura in alcune zone ancora oggi</w:t>
            </w:r>
            <w:r w:rsidR="003C0B78">
              <w:rPr>
                <w:rFonts w:ascii="Calibri" w:hAnsi="Calibri"/>
                <w:b/>
              </w:rPr>
              <w:t>?</w:t>
            </w:r>
          </w:p>
          <w:p w:rsidR="00C50F1E" w:rsidRDefault="00C50F1E" w:rsidP="000E4661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</w:rPr>
            </w:pPr>
            <w:r w:rsidRPr="00C50F1E">
              <w:rPr>
                <w:rFonts w:ascii="Calibri" w:hAnsi="Calibri"/>
                <w:i/>
              </w:rPr>
              <w:t>Brainstorming</w:t>
            </w:r>
            <w:r>
              <w:rPr>
                <w:rFonts w:ascii="Calibri" w:hAnsi="Calibri"/>
              </w:rPr>
              <w:t xml:space="preserve"> e mappa cognitiva sul tema: </w:t>
            </w:r>
            <w:r w:rsidRPr="00C50F1E">
              <w:rPr>
                <w:rFonts w:ascii="Calibri" w:hAnsi="Calibri"/>
                <w:b/>
                <w:i/>
              </w:rPr>
              <w:t>vivere nella povertà</w:t>
            </w:r>
          </w:p>
          <w:p w:rsidR="00C50F1E" w:rsidRDefault="00C50F1E" w:rsidP="000E466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C0B78">
              <w:rPr>
                <w:rFonts w:ascii="Calibri" w:hAnsi="Calibri"/>
                <w:b/>
              </w:rPr>
              <w:t>Come rappresentarlo?</w:t>
            </w:r>
            <w:r>
              <w:rPr>
                <w:rFonts w:ascii="Calibri" w:hAnsi="Calibri"/>
              </w:rPr>
              <w:t xml:space="preserve"> E’ stato spesso ignorato? Perché l’arte lo ha trascurato tanto a lungo</w:t>
            </w:r>
          </w:p>
          <w:p w:rsidR="00C50F1E" w:rsidRPr="003C0B78" w:rsidRDefault="00C50F1E" w:rsidP="00F207B6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</w:rPr>
            </w:pPr>
            <w:r w:rsidRPr="00F207B6">
              <w:rPr>
                <w:rFonts w:ascii="Calibri" w:hAnsi="Calibri"/>
                <w:b/>
              </w:rPr>
              <w:t>Contro</w:t>
            </w:r>
            <w:r w:rsidR="00294853">
              <w:rPr>
                <w:rFonts w:ascii="Calibri" w:hAnsi="Calibri"/>
                <w:b/>
              </w:rPr>
              <w:t xml:space="preserve"> - </w:t>
            </w:r>
            <w:r w:rsidRPr="00F207B6">
              <w:rPr>
                <w:rFonts w:ascii="Calibri" w:hAnsi="Calibri"/>
                <w:b/>
              </w:rPr>
              <w:t>esempi</w:t>
            </w:r>
            <w:r w:rsidR="003C0B78">
              <w:rPr>
                <w:rFonts w:ascii="Calibri" w:hAnsi="Calibri"/>
              </w:rPr>
              <w:t xml:space="preserve"> ( </w:t>
            </w:r>
            <w:proofErr w:type="spellStart"/>
            <w:r w:rsidR="003C0B78">
              <w:rPr>
                <w:rFonts w:ascii="Calibri" w:hAnsi="Calibri"/>
              </w:rPr>
              <w:t>Breugel</w:t>
            </w:r>
            <w:proofErr w:type="spellEnd"/>
            <w:r w:rsidR="003C0B78">
              <w:rPr>
                <w:rFonts w:ascii="Calibri" w:hAnsi="Calibri"/>
              </w:rPr>
              <w:t xml:space="preserve">, Courbet, </w:t>
            </w:r>
            <w:proofErr w:type="spellStart"/>
            <w:r w:rsidR="003C0B78">
              <w:rPr>
                <w:rFonts w:ascii="Calibri" w:hAnsi="Calibri"/>
              </w:rPr>
              <w:t>Millais</w:t>
            </w:r>
            <w:proofErr w:type="spellEnd"/>
            <w:r w:rsidR="003C0B78">
              <w:rPr>
                <w:rFonts w:ascii="Calibri" w:hAnsi="Calibri"/>
              </w:rPr>
              <w:t xml:space="preserve">, Van </w:t>
            </w:r>
            <w:proofErr w:type="spellStart"/>
            <w:r w:rsidR="003C0B78">
              <w:rPr>
                <w:rFonts w:ascii="Calibri" w:hAnsi="Calibri"/>
              </w:rPr>
              <w:t>Gogh-</w:t>
            </w:r>
            <w:proofErr w:type="spellEnd"/>
            <w:r w:rsidR="003C0B78">
              <w:rPr>
                <w:rFonts w:ascii="Calibri" w:hAnsi="Calibri"/>
              </w:rPr>
              <w:t xml:space="preserve">  … ). </w:t>
            </w:r>
            <w:r w:rsidR="003C0B78" w:rsidRPr="003C0B78">
              <w:rPr>
                <w:rFonts w:ascii="Calibri" w:hAnsi="Calibri"/>
                <w:b/>
              </w:rPr>
              <w:t>Esprimere, ritrarre, studiare?</w:t>
            </w:r>
            <w:r w:rsidR="003C0B78" w:rsidRPr="003C0B78">
              <w:rPr>
                <w:rFonts w:ascii="Calibri" w:hAnsi="Calibri"/>
                <w:b/>
              </w:rPr>
              <w:br/>
              <w:t>E’ utile narrare per conoscere meglio?</w:t>
            </w:r>
          </w:p>
          <w:p w:rsidR="00104E03" w:rsidRPr="003C0B78" w:rsidRDefault="003C0B78" w:rsidP="000E466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Quali discipline </w:t>
            </w:r>
            <w:r w:rsidRPr="003C0B78">
              <w:rPr>
                <w:rFonts w:ascii="Calibri" w:hAnsi="Calibri"/>
                <w:b/>
              </w:rPr>
              <w:t>studiano</w:t>
            </w:r>
            <w:r>
              <w:rPr>
                <w:rFonts w:ascii="Calibri" w:hAnsi="Calibri"/>
              </w:rPr>
              <w:t xml:space="preserve"> oggi i problemi della povertà? Sociologia, antropologia, socio-economia, psicologia sociale ….</w:t>
            </w:r>
          </w:p>
        </w:tc>
        <w:tc>
          <w:tcPr>
            <w:tcW w:w="4253" w:type="dxa"/>
            <w:tcBorders>
              <w:left w:val="single" w:sz="18" w:space="0" w:color="auto"/>
              <w:bottom w:val="single" w:sz="18" w:space="0" w:color="auto"/>
            </w:tcBorders>
          </w:tcPr>
          <w:p w:rsidR="00104E03" w:rsidRDefault="00104E03" w:rsidP="00C50F1E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</w:rPr>
            </w:pPr>
            <w:r w:rsidRPr="003C0B78">
              <w:rPr>
                <w:rFonts w:ascii="Calibri" w:hAnsi="Calibri"/>
                <w:b/>
                <w:color w:val="FF0000"/>
                <w:sz w:val="22"/>
              </w:rPr>
              <w:t>Supporto al recupero e alla riorganizzazione degli apprendimenti pregressi</w:t>
            </w:r>
            <w:r w:rsidRPr="003C0B78">
              <w:rPr>
                <w:rFonts w:ascii="Calibri" w:hAnsi="Calibri"/>
                <w:b/>
                <w:color w:val="FF0000"/>
                <w:sz w:val="22"/>
              </w:rPr>
              <w:br/>
            </w:r>
            <w:r w:rsidR="00F207B6">
              <w:rPr>
                <w:rFonts w:ascii="Calibri" w:hAnsi="Calibri"/>
              </w:rPr>
              <w:br/>
            </w:r>
            <w:r w:rsidR="003C0B78">
              <w:rPr>
                <w:rFonts w:ascii="Calibri" w:hAnsi="Calibri"/>
              </w:rPr>
              <w:t>Si recupera il discorso sulle rivoluzioni industriali e sulla società contadina.</w:t>
            </w:r>
          </w:p>
          <w:p w:rsidR="003C0B78" w:rsidRPr="00F207B6" w:rsidRDefault="003C0B78" w:rsidP="00C50F1E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Ripasso di tempi e luoghi su </w:t>
            </w:r>
            <w:r w:rsidRPr="00F207B6">
              <w:rPr>
                <w:rFonts w:ascii="Calibri" w:hAnsi="Calibri"/>
                <w:b/>
              </w:rPr>
              <w:t>fenomeni di lungo periodo</w:t>
            </w:r>
          </w:p>
          <w:p w:rsidR="003C0B78" w:rsidRPr="005E2A67" w:rsidRDefault="003C0B78" w:rsidP="00C50F1E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Dossier fotografico, cartogrammi e questionario di controllo</w:t>
            </w:r>
          </w:p>
        </w:tc>
      </w:tr>
    </w:tbl>
    <w:p w:rsidR="003C0B78" w:rsidRDefault="003C0B78"/>
    <w:p w:rsidR="003C0B78" w:rsidRDefault="003C0B78"/>
    <w:p w:rsidR="003C0B78" w:rsidRDefault="003C0B78"/>
    <w:tbl>
      <w:tblPr>
        <w:tblStyle w:val="Grigliatabella"/>
        <w:tblW w:w="0" w:type="auto"/>
        <w:tblLook w:val="04A0"/>
      </w:tblPr>
      <w:tblGrid>
        <w:gridCol w:w="2376"/>
        <w:gridCol w:w="4252"/>
        <w:gridCol w:w="4253"/>
      </w:tblGrid>
      <w:tr w:rsidR="00104E03" w:rsidTr="000E4661">
        <w:trPr>
          <w:trHeight w:val="220"/>
        </w:trPr>
        <w:tc>
          <w:tcPr>
            <w:tcW w:w="23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4E03" w:rsidRPr="003B63ED" w:rsidRDefault="00104E03" w:rsidP="00104E0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Autospacing="0" w:afterAutospacing="0"/>
              <w:ind w:left="284" w:hanging="284"/>
              <w:jc w:val="left"/>
              <w:rPr>
                <w:rFonts w:ascii="Calibri" w:hAnsi="Calibri"/>
                <w:b/>
                <w:color w:val="FF0000"/>
                <w:sz w:val="24"/>
              </w:rPr>
            </w:pPr>
            <w:r w:rsidRPr="003B63ED">
              <w:rPr>
                <w:rFonts w:ascii="Calibri" w:hAnsi="Calibri"/>
                <w:b/>
                <w:color w:val="FF0000"/>
              </w:rPr>
              <w:lastRenderedPageBreak/>
              <w:t>ATTIVITA’ PER LA SISTEMATIZZAZIONE DEGLI APPRENDIMENTI RISORSA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4E03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FF0000"/>
                <w:sz w:val="22"/>
              </w:rPr>
            </w:pPr>
            <w:r w:rsidRPr="003C0B78">
              <w:rPr>
                <w:rFonts w:ascii="Calibri" w:hAnsi="Calibri"/>
                <w:b/>
                <w:color w:val="FF0000"/>
                <w:sz w:val="22"/>
              </w:rPr>
              <w:t>Acquisizione</w:t>
            </w:r>
          </w:p>
          <w:p w:rsidR="00104E03" w:rsidRPr="00DE4CF2" w:rsidRDefault="00F207B6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</w:rPr>
            </w:pPr>
            <w:r w:rsidRPr="00383B82">
              <w:rPr>
                <w:rFonts w:ascii="Calibri" w:hAnsi="Calibri"/>
                <w:sz w:val="22"/>
                <w:highlight w:val="yellow"/>
              </w:rPr>
              <w:t xml:space="preserve">Leggo </w:t>
            </w:r>
            <w:r w:rsidRPr="00383B82">
              <w:rPr>
                <w:rFonts w:ascii="Calibri" w:hAnsi="Calibri"/>
                <w:b/>
                <w:i/>
                <w:sz w:val="22"/>
                <w:highlight w:val="yellow"/>
              </w:rPr>
              <w:t>Orfani</w:t>
            </w:r>
            <w:r w:rsidRPr="00383B82">
              <w:rPr>
                <w:rFonts w:ascii="Calibri" w:hAnsi="Calibri"/>
                <w:sz w:val="22"/>
                <w:highlight w:val="yellow"/>
              </w:rPr>
              <w:t xml:space="preserve"> da Novelle rusticane</w:t>
            </w:r>
            <w:r>
              <w:rPr>
                <w:rFonts w:ascii="Calibri" w:hAnsi="Calibri"/>
                <w:sz w:val="22"/>
              </w:rPr>
              <w:br/>
            </w:r>
            <w:r>
              <w:rPr>
                <w:rFonts w:ascii="Calibri" w:hAnsi="Calibri"/>
                <w:sz w:val="22"/>
              </w:rPr>
              <w:br/>
              <w:t xml:space="preserve">Chi è Verga? Quando scrive? Che cos’è il regionalismo? Di cosa trattano le novelle rusticane? Il tema della </w:t>
            </w:r>
            <w:r w:rsidRPr="00F207B6">
              <w:rPr>
                <w:rFonts w:ascii="Calibri" w:hAnsi="Calibri"/>
                <w:b/>
                <w:i/>
                <w:sz w:val="22"/>
              </w:rPr>
              <w:t>roba</w:t>
            </w:r>
            <w:r>
              <w:rPr>
                <w:rFonts w:ascii="Calibri" w:hAnsi="Calibri"/>
                <w:b/>
                <w:i/>
                <w:sz w:val="22"/>
              </w:rPr>
              <w:t>.</w:t>
            </w:r>
            <w:r>
              <w:rPr>
                <w:rFonts w:ascii="Calibri" w:hAnsi="Calibri"/>
                <w:b/>
                <w:i/>
                <w:sz w:val="22"/>
              </w:rPr>
              <w:br/>
            </w:r>
            <w:r>
              <w:rPr>
                <w:rFonts w:ascii="Calibri" w:hAnsi="Calibri"/>
                <w:b/>
                <w:i/>
                <w:sz w:val="22"/>
              </w:rPr>
              <w:br/>
              <w:t>Che cosa intendiamo per verismo?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</w:tcBorders>
          </w:tcPr>
          <w:p w:rsidR="00383B82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2"/>
              </w:rPr>
            </w:pPr>
            <w:r w:rsidRPr="00F207B6">
              <w:rPr>
                <w:rFonts w:ascii="Calibri" w:hAnsi="Calibri"/>
                <w:b/>
                <w:color w:val="FF0000"/>
                <w:sz w:val="22"/>
              </w:rPr>
              <w:t xml:space="preserve">Proposta di </w:t>
            </w:r>
            <w:r w:rsidRPr="00F207B6">
              <w:rPr>
                <w:rFonts w:ascii="Calibri" w:hAnsi="Calibri"/>
                <w:b/>
                <w:color w:val="FF0000"/>
                <w:sz w:val="22"/>
                <w:u w:val="single"/>
              </w:rPr>
              <w:t>nuovi saperi</w:t>
            </w:r>
            <w:r w:rsidRPr="00F207B6">
              <w:rPr>
                <w:rFonts w:ascii="Calibri" w:hAnsi="Calibri"/>
                <w:b/>
                <w:color w:val="FF0000"/>
                <w:sz w:val="22"/>
              </w:rPr>
              <w:t xml:space="preserve"> e sostegno all’acquisizione ordinata di conoscenza</w:t>
            </w:r>
            <w:r w:rsidR="00F207B6">
              <w:rPr>
                <w:rFonts w:ascii="Calibri" w:hAnsi="Calibri"/>
                <w:b/>
                <w:color w:val="FF0000"/>
                <w:sz w:val="22"/>
              </w:rPr>
              <w:br/>
            </w:r>
            <w:r w:rsidRPr="00F207B6">
              <w:rPr>
                <w:rFonts w:ascii="Calibri" w:hAnsi="Calibri"/>
                <w:b/>
                <w:color w:val="FF0000"/>
                <w:sz w:val="22"/>
              </w:rPr>
              <w:br/>
            </w:r>
            <w:r w:rsidR="00F207B6" w:rsidRPr="00F207B6">
              <w:rPr>
                <w:rFonts w:ascii="Calibri" w:hAnsi="Calibri"/>
                <w:sz w:val="22"/>
              </w:rPr>
              <w:t>Analisi e tematizzazione ( libro di testo )</w:t>
            </w:r>
            <w:r w:rsidR="00F207B6">
              <w:rPr>
                <w:rFonts w:ascii="Calibri" w:hAnsi="Calibri"/>
                <w:sz w:val="22"/>
              </w:rPr>
              <w:br/>
            </w:r>
            <w:r w:rsidR="00F207B6" w:rsidRPr="00383B82">
              <w:rPr>
                <w:rFonts w:ascii="Calibri" w:hAnsi="Calibri"/>
                <w:b/>
                <w:sz w:val="22"/>
              </w:rPr>
              <w:t xml:space="preserve">Morte, vedovanza, orfani, comari e </w:t>
            </w:r>
            <w:r w:rsidR="00383B82">
              <w:rPr>
                <w:rFonts w:ascii="Calibri" w:hAnsi="Calibri"/>
                <w:b/>
                <w:sz w:val="22"/>
              </w:rPr>
              <w:t xml:space="preserve">RICERCA </w:t>
            </w:r>
            <w:proofErr w:type="spellStart"/>
            <w:r w:rsidR="00383B82">
              <w:rPr>
                <w:rFonts w:ascii="Calibri" w:hAnsi="Calibri"/>
                <w:b/>
                <w:sz w:val="22"/>
              </w:rPr>
              <w:t>DI</w:t>
            </w:r>
            <w:proofErr w:type="spellEnd"/>
            <w:r w:rsidR="00383B82">
              <w:rPr>
                <w:rFonts w:ascii="Calibri" w:hAnsi="Calibri"/>
                <w:b/>
                <w:sz w:val="22"/>
              </w:rPr>
              <w:t xml:space="preserve"> UNA NUOVA MOGLIE FUTURA</w:t>
            </w:r>
          </w:p>
          <w:p w:rsidR="00104E03" w:rsidRDefault="00383B82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="00F207B6">
              <w:rPr>
                <w:rFonts w:ascii="Calibri" w:hAnsi="Calibri"/>
                <w:sz w:val="22"/>
              </w:rPr>
              <w:t>… Qual è il movente dell’</w:t>
            </w:r>
            <w:r>
              <w:rPr>
                <w:rFonts w:ascii="Calibri" w:hAnsi="Calibri"/>
                <w:sz w:val="22"/>
              </w:rPr>
              <w:t>azione? Confronto con i Promessi sposi?</w:t>
            </w:r>
          </w:p>
          <w:p w:rsidR="00F207B6" w:rsidRDefault="00F207B6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Perché ci si sposa nella Sicilia contadina</w:t>
            </w:r>
            <w:r w:rsidR="00383B82">
              <w:rPr>
                <w:rFonts w:ascii="Calibri" w:hAnsi="Calibri"/>
                <w:sz w:val="22"/>
              </w:rPr>
              <w:t>?</w:t>
            </w:r>
            <w:r>
              <w:rPr>
                <w:rFonts w:ascii="Calibri" w:hAnsi="Calibri"/>
                <w:sz w:val="22"/>
              </w:rPr>
              <w:br/>
              <w:t xml:space="preserve">Anche parlare di Mastro don Gesualdo serve. </w:t>
            </w:r>
            <w:r w:rsidRPr="00383B82">
              <w:rPr>
                <w:rFonts w:ascii="Calibri" w:hAnsi="Calibri"/>
                <w:b/>
                <w:i/>
                <w:sz w:val="22"/>
              </w:rPr>
              <w:t>Sposarsi per diventare Don, altro da sé.</w:t>
            </w:r>
            <w:r w:rsidR="00383B82">
              <w:rPr>
                <w:rFonts w:ascii="Calibri" w:hAnsi="Calibri"/>
                <w:sz w:val="22"/>
              </w:rPr>
              <w:t xml:space="preserve"> Primo accenno alla tematica centrale: AVERE O ESSERE?</w:t>
            </w:r>
          </w:p>
          <w:p w:rsidR="00F207B6" w:rsidRPr="00F207B6" w:rsidRDefault="00F207B6" w:rsidP="00F207B6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sz w:val="22"/>
              </w:rPr>
              <w:t>La Sicilia postunitaria ( sintesi )</w:t>
            </w:r>
            <w:r>
              <w:rPr>
                <w:rFonts w:ascii="Calibri" w:hAnsi="Calibri"/>
                <w:sz w:val="22"/>
              </w:rPr>
              <w:br/>
            </w:r>
            <w:r>
              <w:rPr>
                <w:rFonts w:ascii="Calibri" w:hAnsi="Calibri"/>
                <w:sz w:val="22"/>
              </w:rPr>
              <w:br/>
            </w:r>
            <w:r w:rsidRPr="00383B82">
              <w:rPr>
                <w:rFonts w:ascii="Calibri" w:hAnsi="Calibri"/>
                <w:b/>
                <w:sz w:val="22"/>
              </w:rPr>
              <w:t>Dire il vero in letteratura</w:t>
            </w:r>
            <w:r w:rsidRPr="00383B82">
              <w:rPr>
                <w:rFonts w:ascii="Calibri" w:hAnsi="Calibri"/>
                <w:sz w:val="22"/>
              </w:rPr>
              <w:t>: Manzoni e Verga (magari anche Zola)</w:t>
            </w:r>
          </w:p>
        </w:tc>
      </w:tr>
      <w:tr w:rsidR="00104E03" w:rsidTr="000E4661">
        <w:trPr>
          <w:trHeight w:val="218"/>
        </w:trPr>
        <w:tc>
          <w:tcPr>
            <w:tcW w:w="2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4E03" w:rsidRPr="003B63ED" w:rsidRDefault="00104E03" w:rsidP="00104E0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Autospacing="0" w:afterAutospacing="0"/>
              <w:ind w:left="284" w:hanging="284"/>
              <w:jc w:val="left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104E03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FF0000"/>
                <w:sz w:val="24"/>
                <w:szCs w:val="20"/>
              </w:rPr>
            </w:pPr>
            <w:r w:rsidRPr="00F207B6">
              <w:rPr>
                <w:rFonts w:ascii="Calibri" w:hAnsi="Calibri"/>
                <w:b/>
                <w:color w:val="FF0000"/>
                <w:sz w:val="24"/>
                <w:szCs w:val="20"/>
              </w:rPr>
              <w:t>Fissazione</w:t>
            </w:r>
          </w:p>
          <w:p w:rsidR="00E714FE" w:rsidRDefault="00E714FE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FF0000"/>
                <w:szCs w:val="20"/>
              </w:rPr>
            </w:pPr>
          </w:p>
          <w:p w:rsidR="00F207B6" w:rsidRPr="00E714FE" w:rsidRDefault="00F207B6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2"/>
                <w:szCs w:val="20"/>
              </w:rPr>
            </w:pPr>
            <w:r w:rsidRPr="00E714FE">
              <w:rPr>
                <w:rFonts w:ascii="Calibri" w:hAnsi="Calibri"/>
                <w:sz w:val="22"/>
                <w:szCs w:val="20"/>
              </w:rPr>
              <w:t>Leggo</w:t>
            </w:r>
            <w:r w:rsidRPr="00E714FE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E714FE">
              <w:rPr>
                <w:rFonts w:ascii="Calibri" w:hAnsi="Calibri"/>
                <w:b/>
                <w:i/>
                <w:sz w:val="22"/>
                <w:szCs w:val="20"/>
              </w:rPr>
              <w:t>La</w:t>
            </w:r>
            <w:r w:rsidRPr="00E714FE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E714FE">
              <w:rPr>
                <w:rFonts w:ascii="Calibri" w:hAnsi="Calibri"/>
                <w:b/>
                <w:i/>
                <w:sz w:val="22"/>
                <w:szCs w:val="20"/>
              </w:rPr>
              <w:t xml:space="preserve">roba. </w:t>
            </w:r>
            <w:r w:rsidRPr="00E714FE">
              <w:rPr>
                <w:rFonts w:ascii="Calibri" w:hAnsi="Calibri"/>
                <w:sz w:val="22"/>
                <w:szCs w:val="20"/>
              </w:rPr>
              <w:t xml:space="preserve">Il personaggio di </w:t>
            </w:r>
            <w:proofErr w:type="spellStart"/>
            <w:r w:rsidRPr="00E714FE">
              <w:rPr>
                <w:rFonts w:ascii="Calibri" w:hAnsi="Calibri"/>
                <w:sz w:val="22"/>
                <w:szCs w:val="20"/>
              </w:rPr>
              <w:t>Mazzarò</w:t>
            </w:r>
            <w:proofErr w:type="spellEnd"/>
          </w:p>
          <w:p w:rsidR="00104E03" w:rsidRPr="00276FF1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4253" w:type="dxa"/>
            <w:tcBorders>
              <w:left w:val="single" w:sz="18" w:space="0" w:color="auto"/>
            </w:tcBorders>
          </w:tcPr>
          <w:p w:rsidR="00E714FE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4"/>
                <w:szCs w:val="20"/>
              </w:rPr>
            </w:pPr>
            <w:r w:rsidRPr="00F207B6">
              <w:rPr>
                <w:rFonts w:ascii="Calibri" w:hAnsi="Calibri"/>
                <w:b/>
                <w:color w:val="FF0000"/>
                <w:sz w:val="24"/>
                <w:szCs w:val="20"/>
              </w:rPr>
              <w:t>Attività per favorire la fissazione in memoria</w:t>
            </w:r>
            <w:r w:rsidRPr="00F207B6">
              <w:rPr>
                <w:rFonts w:ascii="Calibri" w:hAnsi="Calibri"/>
                <w:sz w:val="24"/>
                <w:szCs w:val="20"/>
              </w:rPr>
              <w:t xml:space="preserve"> </w:t>
            </w:r>
          </w:p>
          <w:p w:rsidR="00104E03" w:rsidRPr="00F207B6" w:rsidRDefault="00F207B6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br/>
            </w:r>
            <w:r>
              <w:rPr>
                <w:rFonts w:ascii="Calibri" w:hAnsi="Calibri"/>
                <w:sz w:val="22"/>
                <w:szCs w:val="20"/>
              </w:rPr>
              <w:t>Analisi del testo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br/>
            </w:r>
            <w:r w:rsidRPr="00383B82">
              <w:rPr>
                <w:rFonts w:ascii="Calibri" w:hAnsi="Calibri"/>
                <w:b/>
                <w:sz w:val="22"/>
              </w:rPr>
              <w:t>Povertà e roba.</w:t>
            </w:r>
            <w:r w:rsidR="00383B82">
              <w:rPr>
                <w:rFonts w:ascii="Calibri" w:hAnsi="Calibri"/>
                <w:b/>
                <w:sz w:val="22"/>
              </w:rPr>
              <w:t xml:space="preserve"> </w:t>
            </w:r>
            <w:r w:rsidR="00383B82" w:rsidRPr="00383B82">
              <w:rPr>
                <w:rFonts w:ascii="Calibri" w:hAnsi="Calibri"/>
                <w:b/>
                <w:sz w:val="22"/>
                <w:highlight w:val="yellow"/>
              </w:rPr>
              <w:t>Mappa semantica</w:t>
            </w:r>
            <w:r w:rsidR="00383B82">
              <w:rPr>
                <w:rFonts w:ascii="Calibri" w:hAnsi="Calibri"/>
                <w:b/>
                <w:sz w:val="22"/>
              </w:rPr>
              <w:t>. Sono condizioni complementari</w:t>
            </w:r>
            <w:r w:rsidR="00383B82">
              <w:rPr>
                <w:rFonts w:ascii="Calibri" w:hAnsi="Calibri"/>
                <w:b/>
                <w:sz w:val="22"/>
              </w:rPr>
              <w:br/>
            </w:r>
          </w:p>
        </w:tc>
      </w:tr>
      <w:tr w:rsidR="00104E03" w:rsidTr="000E4661">
        <w:trPr>
          <w:trHeight w:val="212"/>
        </w:trPr>
        <w:tc>
          <w:tcPr>
            <w:tcW w:w="2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4E03" w:rsidRPr="003B63ED" w:rsidRDefault="00104E03" w:rsidP="00104E0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Autospacing="0" w:afterAutospacing="0"/>
              <w:ind w:left="284" w:hanging="284"/>
              <w:jc w:val="left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E714FE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FF0000"/>
                <w:sz w:val="24"/>
                <w:szCs w:val="20"/>
              </w:rPr>
            </w:pPr>
            <w:r w:rsidRPr="00E714FE">
              <w:rPr>
                <w:rFonts w:ascii="Calibri" w:hAnsi="Calibri"/>
                <w:b/>
                <w:color w:val="FF0000"/>
                <w:sz w:val="24"/>
                <w:szCs w:val="20"/>
              </w:rPr>
              <w:t xml:space="preserve">Supporto al </w:t>
            </w:r>
            <w:proofErr w:type="spellStart"/>
            <w:r w:rsidRPr="00E714FE">
              <w:rPr>
                <w:rFonts w:ascii="Calibri" w:hAnsi="Calibri"/>
                <w:b/>
                <w:color w:val="FF0000"/>
                <w:sz w:val="24"/>
                <w:szCs w:val="20"/>
              </w:rPr>
              <w:t>trasfert</w:t>
            </w:r>
            <w:proofErr w:type="spellEnd"/>
          </w:p>
          <w:p w:rsidR="00104E03" w:rsidRPr="00E714FE" w:rsidRDefault="00E714FE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4"/>
                <w:szCs w:val="20"/>
              </w:rPr>
              <w:br/>
            </w:r>
            <w:r w:rsidRPr="00E714FE">
              <w:rPr>
                <w:rFonts w:ascii="Calibri" w:hAnsi="Calibri"/>
                <w:sz w:val="24"/>
                <w:szCs w:val="20"/>
              </w:rPr>
              <w:t xml:space="preserve">Allargo la prospettiva al </w:t>
            </w:r>
            <w:r w:rsidRPr="00E714FE">
              <w:rPr>
                <w:rFonts w:ascii="Calibri" w:hAnsi="Calibri"/>
                <w:b/>
                <w:sz w:val="24"/>
                <w:szCs w:val="20"/>
              </w:rPr>
              <w:t>romanzo</w:t>
            </w:r>
            <w:r w:rsidRPr="00E714FE">
              <w:rPr>
                <w:rFonts w:ascii="Calibri" w:hAnsi="Calibri"/>
                <w:sz w:val="24"/>
                <w:szCs w:val="20"/>
              </w:rPr>
              <w:t xml:space="preserve">. Alle superiori parlerei del </w:t>
            </w:r>
            <w:r w:rsidRPr="00E714FE">
              <w:rPr>
                <w:rFonts w:ascii="Calibri" w:hAnsi="Calibri"/>
                <w:b/>
                <w:sz w:val="24"/>
                <w:szCs w:val="20"/>
              </w:rPr>
              <w:t>ciclo</w:t>
            </w:r>
            <w:r w:rsidRPr="00E714FE">
              <w:rPr>
                <w:rFonts w:ascii="Calibri" w:hAnsi="Calibri"/>
                <w:sz w:val="24"/>
                <w:szCs w:val="20"/>
              </w:rPr>
              <w:t>, che meglio fa capire il sistema di rapporti tra povertà e aspirazione al meglio, assenza di tutto e roba.</w:t>
            </w:r>
          </w:p>
          <w:p w:rsidR="00383B82" w:rsidRDefault="00383B82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i/>
                <w:sz w:val="24"/>
                <w:szCs w:val="20"/>
              </w:rPr>
            </w:pPr>
            <w:r w:rsidRPr="00E714FE">
              <w:rPr>
                <w:rFonts w:ascii="Calibri" w:hAnsi="Calibri"/>
                <w:sz w:val="24"/>
                <w:szCs w:val="20"/>
              </w:rPr>
              <w:t xml:space="preserve">Leggo </w:t>
            </w:r>
            <w:r w:rsidRPr="00383B82">
              <w:rPr>
                <w:rFonts w:ascii="Calibri" w:hAnsi="Calibri"/>
                <w:b/>
                <w:i/>
                <w:sz w:val="24"/>
                <w:szCs w:val="20"/>
                <w:highlight w:val="yellow"/>
              </w:rPr>
              <w:t xml:space="preserve">Padron </w:t>
            </w:r>
            <w:proofErr w:type="spellStart"/>
            <w:r w:rsidRPr="00383B82">
              <w:rPr>
                <w:rFonts w:ascii="Calibri" w:hAnsi="Calibri"/>
                <w:b/>
                <w:i/>
                <w:sz w:val="24"/>
                <w:szCs w:val="20"/>
                <w:highlight w:val="yellow"/>
              </w:rPr>
              <w:t>Ntoni</w:t>
            </w:r>
            <w:proofErr w:type="spellEnd"/>
            <w:r w:rsidRPr="00383B82">
              <w:rPr>
                <w:rFonts w:ascii="Calibri" w:hAnsi="Calibri"/>
                <w:b/>
                <w:i/>
                <w:sz w:val="24"/>
                <w:szCs w:val="20"/>
                <w:highlight w:val="yellow"/>
              </w:rPr>
              <w:t xml:space="preserve"> e </w:t>
            </w:r>
            <w:proofErr w:type="spellStart"/>
            <w:r w:rsidRPr="00383B82">
              <w:rPr>
                <w:rFonts w:ascii="Calibri" w:hAnsi="Calibri"/>
                <w:b/>
                <w:i/>
                <w:sz w:val="24"/>
                <w:szCs w:val="20"/>
                <w:highlight w:val="yellow"/>
              </w:rPr>
              <w:t>Ntoni</w:t>
            </w:r>
            <w:proofErr w:type="spellEnd"/>
            <w:r>
              <w:rPr>
                <w:rFonts w:ascii="Calibri" w:hAnsi="Calibri"/>
                <w:b/>
                <w:i/>
                <w:sz w:val="24"/>
                <w:szCs w:val="20"/>
              </w:rPr>
              <w:t xml:space="preserve"> dai Malavoglia</w:t>
            </w:r>
          </w:p>
          <w:p w:rsidR="00383B82" w:rsidRPr="00E714FE" w:rsidRDefault="00383B82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4"/>
                <w:szCs w:val="20"/>
              </w:rPr>
            </w:pPr>
            <w:r w:rsidRPr="00383B82">
              <w:rPr>
                <w:rFonts w:ascii="Calibri" w:hAnsi="Calibri"/>
                <w:i/>
                <w:sz w:val="24"/>
                <w:szCs w:val="20"/>
              </w:rPr>
              <w:t>Propongo l’intreccio del romanzo e la</w:t>
            </w:r>
            <w:r>
              <w:rPr>
                <w:rFonts w:ascii="Calibri" w:hAnsi="Calibri"/>
                <w:b/>
                <w:i/>
                <w:sz w:val="24"/>
                <w:szCs w:val="20"/>
              </w:rPr>
              <w:t xml:space="preserve"> </w:t>
            </w:r>
            <w:r w:rsidR="00E714FE">
              <w:rPr>
                <w:rFonts w:ascii="Calibri" w:hAnsi="Calibri"/>
                <w:b/>
                <w:i/>
                <w:sz w:val="24"/>
                <w:szCs w:val="20"/>
              </w:rPr>
              <w:t xml:space="preserve">sua </w:t>
            </w:r>
            <w:r>
              <w:rPr>
                <w:rFonts w:ascii="Calibri" w:hAnsi="Calibri"/>
                <w:b/>
                <w:i/>
                <w:sz w:val="24"/>
                <w:szCs w:val="20"/>
              </w:rPr>
              <w:t>scheda strutturale</w:t>
            </w:r>
            <w:r w:rsidR="00E714FE">
              <w:rPr>
                <w:rFonts w:ascii="Calibri" w:hAnsi="Calibri"/>
                <w:sz w:val="24"/>
                <w:szCs w:val="20"/>
              </w:rPr>
              <w:t xml:space="preserve"> ( spazi interni ed esterni ad Aci Trezza )</w:t>
            </w:r>
          </w:p>
          <w:p w:rsidR="00104E03" w:rsidRPr="00E714FE" w:rsidRDefault="00383B82" w:rsidP="00383B82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 w:themeColor="text1"/>
                <w:sz w:val="22"/>
                <w:szCs w:val="20"/>
              </w:rPr>
            </w:pPr>
            <w:r w:rsidRPr="00E714FE">
              <w:rPr>
                <w:rFonts w:ascii="Calibri" w:hAnsi="Calibri"/>
                <w:b/>
                <w:i/>
                <w:color w:val="000000" w:themeColor="text1"/>
                <w:sz w:val="24"/>
                <w:szCs w:val="20"/>
              </w:rPr>
              <w:t>Avere o essere?</w:t>
            </w:r>
            <w:r w:rsidRPr="00E714FE">
              <w:rPr>
                <w:rFonts w:ascii="Calibri" w:hAnsi="Calibri"/>
                <w:color w:val="000000" w:themeColor="text1"/>
                <w:sz w:val="24"/>
                <w:szCs w:val="20"/>
              </w:rPr>
              <w:t xml:space="preserve"> </w:t>
            </w:r>
            <w:r w:rsidRPr="00E714FE">
              <w:rPr>
                <w:rFonts w:ascii="Calibri" w:hAnsi="Calibri"/>
                <w:color w:val="000000" w:themeColor="text1"/>
                <w:sz w:val="22"/>
                <w:szCs w:val="20"/>
              </w:rPr>
              <w:t xml:space="preserve">Poniamoci la domanda a livello più generale. Che cosa significa </w:t>
            </w:r>
            <w:r w:rsidRPr="00E714FE">
              <w:rPr>
                <w:rFonts w:ascii="Calibri" w:hAnsi="Calibri"/>
                <w:b/>
                <w:i/>
                <w:color w:val="000000" w:themeColor="text1"/>
                <w:sz w:val="22"/>
                <w:szCs w:val="20"/>
              </w:rPr>
              <w:t>avere</w:t>
            </w:r>
            <w:r w:rsidRPr="00E714FE">
              <w:rPr>
                <w:rFonts w:ascii="Calibri" w:hAnsi="Calibri"/>
                <w:color w:val="000000" w:themeColor="text1"/>
                <w:sz w:val="22"/>
                <w:szCs w:val="20"/>
              </w:rPr>
              <w:t xml:space="preserve"> in una società pochi possiedono qualcosa?</w:t>
            </w:r>
          </w:p>
          <w:p w:rsidR="00383B82" w:rsidRPr="009D4551" w:rsidRDefault="00383B82" w:rsidP="00383B82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 w:themeColor="text1"/>
                <w:szCs w:val="20"/>
              </w:rPr>
            </w:pPr>
            <w:r w:rsidRPr="00E714FE">
              <w:rPr>
                <w:rFonts w:ascii="Calibri" w:hAnsi="Calibri"/>
                <w:color w:val="000000" w:themeColor="text1"/>
                <w:sz w:val="22"/>
                <w:szCs w:val="20"/>
              </w:rPr>
              <w:t xml:space="preserve">E nello stesso tempo cosa significa </w:t>
            </w:r>
            <w:r w:rsidRPr="00E714FE">
              <w:rPr>
                <w:rFonts w:ascii="Calibri" w:hAnsi="Calibri"/>
                <w:b/>
                <w:i/>
                <w:color w:val="000000" w:themeColor="text1"/>
                <w:sz w:val="22"/>
                <w:szCs w:val="20"/>
              </w:rPr>
              <w:t>essere</w:t>
            </w:r>
            <w:r w:rsidRPr="00E714FE">
              <w:rPr>
                <w:rFonts w:ascii="Calibri" w:hAnsi="Calibri"/>
                <w:color w:val="000000" w:themeColor="text1"/>
                <w:sz w:val="22"/>
                <w:szCs w:val="20"/>
              </w:rPr>
              <w:t>? Realizzarsi? Sfamare se stessi e i figli? Farsi una casa, saperla mantenere? Acquistarla?</w:t>
            </w:r>
          </w:p>
        </w:tc>
        <w:tc>
          <w:tcPr>
            <w:tcW w:w="4253" w:type="dxa"/>
            <w:tcBorders>
              <w:left w:val="single" w:sz="18" w:space="0" w:color="auto"/>
            </w:tcBorders>
          </w:tcPr>
          <w:p w:rsidR="00104E03" w:rsidRPr="00383B82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FF0000"/>
                <w:sz w:val="24"/>
              </w:rPr>
            </w:pPr>
            <w:r w:rsidRPr="00383B82">
              <w:rPr>
                <w:rFonts w:ascii="Calibri" w:hAnsi="Calibri"/>
                <w:b/>
                <w:color w:val="FF0000"/>
                <w:sz w:val="24"/>
              </w:rPr>
              <w:t>Sostegno all’impiego degli apprendimenti risorsa in attività diversificate</w:t>
            </w:r>
          </w:p>
          <w:p w:rsidR="00104E03" w:rsidRDefault="00383B82" w:rsidP="00383B82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i/>
                <w:color w:val="000000" w:themeColor="text1"/>
                <w:sz w:val="22"/>
              </w:rPr>
            </w:pPr>
            <w:r w:rsidRPr="00383B82">
              <w:rPr>
                <w:rFonts w:ascii="Calibri" w:hAnsi="Calibri"/>
                <w:color w:val="000000" w:themeColor="text1"/>
                <w:sz w:val="22"/>
              </w:rPr>
              <w:t>Prima tematizzazione e interpretazione. Due punti di vista sull</w:t>
            </w:r>
            <w:r>
              <w:rPr>
                <w:rFonts w:ascii="Calibri" w:hAnsi="Calibri"/>
                <w:color w:val="000000" w:themeColor="text1"/>
                <w:sz w:val="22"/>
              </w:rPr>
              <w:t xml:space="preserve">a possibilità di </w:t>
            </w:r>
            <w:r w:rsidRPr="00383B82">
              <w:rPr>
                <w:rFonts w:ascii="Calibri" w:hAnsi="Calibri"/>
                <w:b/>
                <w:i/>
                <w:color w:val="000000" w:themeColor="text1"/>
                <w:sz w:val="22"/>
              </w:rPr>
              <w:t>essere</w:t>
            </w:r>
          </w:p>
          <w:p w:rsidR="00383B82" w:rsidRPr="00E714FE" w:rsidRDefault="00383B82" w:rsidP="00383B8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 w:themeColor="text1"/>
              </w:rPr>
            </w:pPr>
            <w:r w:rsidRPr="00E714FE">
              <w:rPr>
                <w:rFonts w:ascii="Calibri" w:hAnsi="Calibri"/>
                <w:i/>
                <w:color w:val="000000" w:themeColor="text1"/>
                <w:sz w:val="22"/>
              </w:rPr>
              <w:t>Resistere, lavorare e affrontare la sorte, nel luogo dove si è nati</w:t>
            </w:r>
          </w:p>
          <w:p w:rsidR="00383B82" w:rsidRPr="00383B82" w:rsidRDefault="00383B82" w:rsidP="00383B8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 w:themeColor="text1"/>
              </w:rPr>
            </w:pPr>
            <w:r w:rsidRPr="00E714FE">
              <w:rPr>
                <w:rFonts w:ascii="Calibri" w:hAnsi="Calibri"/>
                <w:i/>
                <w:color w:val="000000" w:themeColor="text1"/>
                <w:sz w:val="22"/>
              </w:rPr>
              <w:t>Partire, cercare qualcosa di diverso, cercare la fortuna altrove, rifiutare i vecchi stili di vita</w:t>
            </w:r>
          </w:p>
        </w:tc>
      </w:tr>
      <w:tr w:rsidR="00104E03" w:rsidTr="000E4661">
        <w:trPr>
          <w:trHeight w:val="212"/>
        </w:trPr>
        <w:tc>
          <w:tcPr>
            <w:tcW w:w="23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E03" w:rsidRPr="003B63ED" w:rsidRDefault="00104E03" w:rsidP="00104E0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Autospacing="0" w:afterAutospacing="0"/>
              <w:ind w:left="284" w:hanging="284"/>
              <w:jc w:val="left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E03" w:rsidRPr="003B63ED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FF0000"/>
                <w:szCs w:val="20"/>
              </w:rPr>
            </w:pPr>
            <w:r w:rsidRPr="00E714FE">
              <w:rPr>
                <w:rFonts w:ascii="Calibri" w:hAnsi="Calibri"/>
                <w:b/>
                <w:color w:val="FF0000"/>
                <w:sz w:val="24"/>
                <w:szCs w:val="20"/>
              </w:rPr>
              <w:t>Verifica in itinere</w:t>
            </w:r>
            <w:r>
              <w:rPr>
                <w:rFonts w:ascii="Calibri" w:hAnsi="Calibri"/>
                <w:b/>
                <w:color w:val="FF0000"/>
                <w:szCs w:val="20"/>
              </w:rPr>
              <w:br/>
            </w:r>
            <w:r w:rsidRPr="00F46C6E">
              <w:rPr>
                <w:rFonts w:ascii="Calibri" w:hAnsi="Calibri"/>
                <w:color w:val="000000" w:themeColor="text1"/>
                <w:szCs w:val="20"/>
              </w:rPr>
              <w:t xml:space="preserve">Questionario </w:t>
            </w:r>
          </w:p>
        </w:tc>
        <w:tc>
          <w:tcPr>
            <w:tcW w:w="4253" w:type="dxa"/>
            <w:tcBorders>
              <w:left w:val="single" w:sz="18" w:space="0" w:color="auto"/>
              <w:bottom w:val="single" w:sz="18" w:space="0" w:color="auto"/>
            </w:tcBorders>
          </w:tcPr>
          <w:p w:rsidR="00104E03" w:rsidRPr="00E714FE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FF0000"/>
                <w:sz w:val="24"/>
                <w:szCs w:val="20"/>
              </w:rPr>
            </w:pPr>
            <w:r w:rsidRPr="00E714FE">
              <w:rPr>
                <w:rFonts w:ascii="Calibri" w:hAnsi="Calibri"/>
                <w:b/>
                <w:color w:val="FF0000"/>
                <w:sz w:val="24"/>
                <w:szCs w:val="20"/>
              </w:rPr>
              <w:t>Monitoraggio degli apprendimenti -  risorsa</w:t>
            </w:r>
          </w:p>
          <w:p w:rsidR="00104E03" w:rsidRPr="00F46C6E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 w:themeColor="text1"/>
                <w:szCs w:val="20"/>
              </w:rPr>
            </w:pPr>
          </w:p>
        </w:tc>
      </w:tr>
      <w:tr w:rsidR="00104E03" w:rsidTr="000E4661">
        <w:trPr>
          <w:trHeight w:val="129"/>
        </w:trPr>
        <w:tc>
          <w:tcPr>
            <w:tcW w:w="23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4E03" w:rsidRPr="003B63ED" w:rsidRDefault="00104E03" w:rsidP="00104E0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Autospacing="0" w:afterAutospacing="0"/>
              <w:ind w:left="284" w:hanging="284"/>
              <w:jc w:val="left"/>
              <w:rPr>
                <w:rFonts w:ascii="Calibri" w:hAnsi="Calibri"/>
                <w:b/>
                <w:color w:val="FF0000"/>
                <w:sz w:val="24"/>
              </w:rPr>
            </w:pPr>
            <w:r w:rsidRPr="00970408">
              <w:rPr>
                <w:rFonts w:ascii="Calibri" w:hAnsi="Calibri"/>
                <w:b/>
                <w:color w:val="FF0000"/>
                <w:sz w:val="24"/>
              </w:rPr>
              <w:lastRenderedPageBreak/>
              <w:t xml:space="preserve">SITUAZIONE PROBLEMA </w:t>
            </w:r>
            <w:r w:rsidRPr="00970408">
              <w:rPr>
                <w:rFonts w:ascii="Calibri" w:hAnsi="Calibri"/>
                <w:b/>
                <w:color w:val="FF0000"/>
                <w:sz w:val="24"/>
              </w:rPr>
              <w:br/>
            </w:r>
            <w:proofErr w:type="spellStart"/>
            <w:r w:rsidRPr="00970408">
              <w:rPr>
                <w:rFonts w:ascii="Calibri" w:hAnsi="Calibri"/>
                <w:b/>
                <w:color w:val="FF0000"/>
                <w:sz w:val="24"/>
              </w:rPr>
              <w:t>DI</w:t>
            </w:r>
            <w:proofErr w:type="spellEnd"/>
            <w:r w:rsidRPr="00970408">
              <w:rPr>
                <w:rFonts w:ascii="Calibri" w:hAnsi="Calibri"/>
                <w:b/>
                <w:color w:val="FF0000"/>
                <w:sz w:val="24"/>
              </w:rPr>
              <w:t xml:space="preserve"> SVILUPPO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04E03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FF0000"/>
                <w:sz w:val="24"/>
              </w:rPr>
            </w:pPr>
            <w:r w:rsidRPr="00E714FE">
              <w:rPr>
                <w:rFonts w:ascii="Calibri" w:hAnsi="Calibri"/>
                <w:b/>
                <w:color w:val="FF0000"/>
                <w:sz w:val="24"/>
              </w:rPr>
              <w:t>Integrazione / contestualizzazione</w:t>
            </w:r>
          </w:p>
          <w:p w:rsidR="00FB2CB3" w:rsidRDefault="00FB2CB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4"/>
              </w:rPr>
            </w:pPr>
            <w:r w:rsidRPr="00FB2CB3">
              <w:rPr>
                <w:rFonts w:ascii="Calibri" w:hAnsi="Calibri"/>
                <w:sz w:val="24"/>
              </w:rPr>
              <w:t xml:space="preserve">Leggo un breve brano sulla questione meridionale di </w:t>
            </w:r>
            <w:proofErr w:type="spellStart"/>
            <w:r w:rsidRPr="00FB2CB3">
              <w:rPr>
                <w:rFonts w:ascii="Calibri" w:hAnsi="Calibri"/>
                <w:sz w:val="24"/>
              </w:rPr>
              <w:t>Paquale</w:t>
            </w:r>
            <w:proofErr w:type="spellEnd"/>
            <w:r w:rsidRPr="00FB2CB3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FB2CB3">
              <w:rPr>
                <w:rFonts w:ascii="Calibri" w:hAnsi="Calibri"/>
                <w:sz w:val="24"/>
              </w:rPr>
              <w:t>Villari</w:t>
            </w:r>
            <w:proofErr w:type="spellEnd"/>
            <w:r w:rsidRPr="00FB2CB3">
              <w:rPr>
                <w:rFonts w:ascii="Calibri" w:hAnsi="Calibri"/>
                <w:sz w:val="24"/>
              </w:rPr>
              <w:t xml:space="preserve"> o di un altro meridionalista</w:t>
            </w:r>
          </w:p>
          <w:p w:rsidR="00FB2CB3" w:rsidRPr="00FB2CB3" w:rsidRDefault="00FB2CB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Propongo i dati dell’inchiesta </w:t>
            </w:r>
            <w:proofErr w:type="spellStart"/>
            <w:r>
              <w:rPr>
                <w:rFonts w:ascii="Calibri" w:hAnsi="Calibri"/>
                <w:sz w:val="24"/>
              </w:rPr>
              <w:t>Sonnino</w:t>
            </w:r>
            <w:proofErr w:type="spellEnd"/>
            <w:r>
              <w:rPr>
                <w:rFonts w:ascii="Calibri" w:hAnsi="Calibri"/>
                <w:sz w:val="24"/>
              </w:rPr>
              <w:br/>
            </w:r>
            <w:r>
              <w:rPr>
                <w:rFonts w:ascii="Calibri" w:hAnsi="Calibri"/>
                <w:sz w:val="24"/>
              </w:rPr>
              <w:br/>
              <w:t>Breve stralcio da Avere o essere di Eric Fromm</w:t>
            </w:r>
          </w:p>
          <w:p w:rsidR="00E714FE" w:rsidRPr="00FB2CB3" w:rsidRDefault="00E714FE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04E03" w:rsidRPr="00E714FE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FF0000"/>
                <w:sz w:val="24"/>
                <w:szCs w:val="20"/>
              </w:rPr>
            </w:pPr>
            <w:r w:rsidRPr="00E714FE">
              <w:rPr>
                <w:rFonts w:ascii="Calibri" w:hAnsi="Calibri"/>
                <w:b/>
                <w:color w:val="FF0000"/>
                <w:sz w:val="24"/>
                <w:szCs w:val="20"/>
              </w:rPr>
              <w:t>Attività di supporto  all’impiego in forma integrata degli apprendimenti risorsa in compiti complessi: costruzione di competenza</w:t>
            </w:r>
          </w:p>
          <w:p w:rsidR="00104E03" w:rsidRPr="00E714FE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 w:themeColor="text1"/>
                <w:sz w:val="24"/>
                <w:szCs w:val="20"/>
              </w:rPr>
            </w:pPr>
          </w:p>
        </w:tc>
      </w:tr>
      <w:tr w:rsidR="00104E03" w:rsidTr="000E4661">
        <w:trPr>
          <w:trHeight w:val="128"/>
        </w:trPr>
        <w:tc>
          <w:tcPr>
            <w:tcW w:w="23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E03" w:rsidRPr="003B63ED" w:rsidRDefault="00104E03" w:rsidP="00104E0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Autospacing="0" w:afterAutospacing="0"/>
              <w:ind w:left="284" w:hanging="284"/>
              <w:jc w:val="left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CB3" w:rsidRDefault="00104E03" w:rsidP="00FB2CB3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000000" w:themeColor="text1"/>
                <w:sz w:val="24"/>
              </w:rPr>
            </w:pPr>
            <w:r w:rsidRPr="00FB2CB3">
              <w:rPr>
                <w:rFonts w:ascii="Calibri" w:hAnsi="Calibri"/>
                <w:b/>
                <w:color w:val="FF0000"/>
                <w:sz w:val="24"/>
              </w:rPr>
              <w:t>Decontestualizzazione / ricontestualizzazione</w:t>
            </w:r>
            <w:r w:rsidR="00FB2CB3" w:rsidRPr="00FB2CB3">
              <w:rPr>
                <w:rFonts w:ascii="Calibri" w:hAnsi="Calibri"/>
                <w:color w:val="000000" w:themeColor="text1"/>
                <w:sz w:val="32"/>
              </w:rPr>
              <w:t xml:space="preserve"> </w:t>
            </w:r>
            <w:r w:rsidR="00FB2CB3">
              <w:rPr>
                <w:rFonts w:ascii="Calibri" w:hAnsi="Calibri"/>
                <w:color w:val="000000" w:themeColor="text1"/>
                <w:sz w:val="24"/>
              </w:rPr>
              <w:br/>
            </w:r>
            <w:r w:rsidR="00970408">
              <w:rPr>
                <w:rFonts w:ascii="Calibri" w:hAnsi="Calibri"/>
                <w:color w:val="000000" w:themeColor="text1"/>
                <w:sz w:val="24"/>
              </w:rPr>
              <w:br/>
              <w:t>In altre aree contadine</w:t>
            </w:r>
            <w:r w:rsidR="00FB2CB3">
              <w:rPr>
                <w:rFonts w:ascii="Calibri" w:hAnsi="Calibri"/>
                <w:color w:val="000000" w:themeColor="text1"/>
                <w:sz w:val="24"/>
              </w:rPr>
              <w:br/>
              <w:t xml:space="preserve">Leggo un passo da </w:t>
            </w:r>
            <w:r w:rsidR="00FB2CB3" w:rsidRPr="00970408">
              <w:rPr>
                <w:rFonts w:ascii="Calibri" w:hAnsi="Calibri"/>
                <w:b/>
                <w:i/>
                <w:color w:val="000000" w:themeColor="text1"/>
                <w:sz w:val="24"/>
                <w:highlight w:val="yellow"/>
              </w:rPr>
              <w:t>La malora</w:t>
            </w:r>
            <w:r w:rsidR="00FB2CB3">
              <w:rPr>
                <w:rFonts w:ascii="Calibri" w:hAnsi="Calibri"/>
                <w:color w:val="000000" w:themeColor="text1"/>
                <w:sz w:val="24"/>
              </w:rPr>
              <w:t xml:space="preserve"> di </w:t>
            </w:r>
            <w:r w:rsidR="00FB2CB3" w:rsidRPr="00E714FE">
              <w:rPr>
                <w:rFonts w:ascii="Calibri" w:hAnsi="Calibri"/>
                <w:b/>
                <w:color w:val="000000" w:themeColor="text1"/>
                <w:sz w:val="24"/>
              </w:rPr>
              <w:t>Fenoglio</w:t>
            </w:r>
          </w:p>
          <w:p w:rsidR="00104E03" w:rsidRDefault="00FB2CB3" w:rsidP="00FB2CB3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 w:themeColor="text1"/>
                <w:sz w:val="24"/>
              </w:rPr>
            </w:pPr>
            <w:r w:rsidRPr="00E714FE">
              <w:rPr>
                <w:rFonts w:ascii="Calibri" w:hAnsi="Calibri"/>
                <w:color w:val="000000" w:themeColor="text1"/>
                <w:sz w:val="24"/>
              </w:rPr>
              <w:t xml:space="preserve">Oppure da </w:t>
            </w:r>
            <w:r w:rsidRPr="00970408">
              <w:rPr>
                <w:rFonts w:ascii="Calibri" w:hAnsi="Calibri"/>
                <w:b/>
                <w:i/>
                <w:color w:val="000000" w:themeColor="text1"/>
                <w:sz w:val="24"/>
                <w:highlight w:val="yellow"/>
              </w:rPr>
              <w:t>La luna e i falò</w:t>
            </w:r>
            <w:r>
              <w:rPr>
                <w:rFonts w:ascii="Calibri" w:hAnsi="Calibri"/>
                <w:b/>
                <w:i/>
                <w:color w:val="000000" w:themeColor="text1"/>
                <w:sz w:val="24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4"/>
              </w:rPr>
              <w:t>di Pavese</w:t>
            </w:r>
          </w:p>
          <w:p w:rsidR="00970408" w:rsidRPr="003B63ED" w:rsidRDefault="00970408" w:rsidP="00FB2CB3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 xml:space="preserve">Arrivo fino ad oggi. </w:t>
            </w:r>
            <w:r w:rsidRPr="00970408">
              <w:rPr>
                <w:rFonts w:ascii="Calibri" w:hAnsi="Calibri"/>
                <w:b/>
                <w:color w:val="000000" w:themeColor="text1"/>
                <w:sz w:val="24"/>
              </w:rPr>
              <w:t>Il Sud ha la più alta percentuale di disoccupazione.</w:t>
            </w:r>
            <w:r>
              <w:rPr>
                <w:rFonts w:ascii="Calibri" w:hAnsi="Calibri"/>
                <w:color w:val="000000" w:themeColor="text1"/>
                <w:sz w:val="24"/>
              </w:rPr>
              <w:t xml:space="preserve"> Excursus sulla questione meridionale fino ai nostri giorni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104E03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4"/>
              </w:rPr>
            </w:pPr>
            <w:r w:rsidRPr="00FB2CB3">
              <w:rPr>
                <w:rFonts w:ascii="Calibri" w:hAnsi="Calibri"/>
                <w:b/>
                <w:color w:val="FF0000"/>
                <w:sz w:val="24"/>
              </w:rPr>
              <w:t>Attività di consolidamento della competenza acquisita attraverso esperienze ripetute in situazioni appartenenti alla stessa famiglia</w:t>
            </w:r>
            <w:r w:rsidR="00FB2CB3">
              <w:rPr>
                <w:rFonts w:ascii="Calibri" w:hAnsi="Calibri"/>
                <w:b/>
                <w:color w:val="FF0000"/>
                <w:sz w:val="24"/>
              </w:rPr>
              <w:br/>
            </w:r>
            <w:r w:rsidR="00FB2CB3">
              <w:rPr>
                <w:rFonts w:ascii="Calibri" w:hAnsi="Calibri"/>
                <w:b/>
                <w:color w:val="FF0000"/>
                <w:sz w:val="24"/>
              </w:rPr>
              <w:br/>
            </w:r>
            <w:r w:rsidR="00FB2CB3" w:rsidRPr="00970408">
              <w:rPr>
                <w:rFonts w:ascii="Calibri" w:hAnsi="Calibri"/>
                <w:b/>
                <w:sz w:val="24"/>
              </w:rPr>
              <w:t xml:space="preserve">Come si pone il problema dell’avere e dell’essere in presenza di altri vincoli </w:t>
            </w:r>
            <w:r w:rsidR="00FB2CB3" w:rsidRPr="00FB2CB3">
              <w:rPr>
                <w:rFonts w:ascii="Calibri" w:hAnsi="Calibri"/>
                <w:sz w:val="24"/>
              </w:rPr>
              <w:t>( la guerra partigiana</w:t>
            </w:r>
            <w:r w:rsidR="00970408">
              <w:rPr>
                <w:rFonts w:ascii="Calibri" w:hAnsi="Calibri"/>
                <w:sz w:val="24"/>
              </w:rPr>
              <w:t>, lo sfruttamento padronale, l’ assenza di terra e di acqua, le calamità naturali ricorrenti, mancanza di aiuti esterni</w:t>
            </w:r>
            <w:r w:rsidR="00FB2CB3" w:rsidRPr="00FB2CB3">
              <w:rPr>
                <w:rFonts w:ascii="Calibri" w:hAnsi="Calibri"/>
                <w:sz w:val="24"/>
              </w:rPr>
              <w:t xml:space="preserve"> )</w:t>
            </w:r>
          </w:p>
          <w:p w:rsidR="00970408" w:rsidRPr="00970408" w:rsidRDefault="00970408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FF0000"/>
                <w:sz w:val="24"/>
              </w:rPr>
            </w:pPr>
            <w:r w:rsidRPr="00970408">
              <w:rPr>
                <w:rFonts w:ascii="Calibri" w:hAnsi="Calibri"/>
                <w:b/>
                <w:sz w:val="24"/>
              </w:rPr>
              <w:t>Serve emigrare?</w:t>
            </w:r>
          </w:p>
        </w:tc>
      </w:tr>
      <w:tr w:rsidR="00104E03" w:rsidTr="000E4661">
        <w:trPr>
          <w:trHeight w:val="129"/>
        </w:trPr>
        <w:tc>
          <w:tcPr>
            <w:tcW w:w="23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4E03" w:rsidRDefault="00104E03" w:rsidP="000E4661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4"/>
              </w:rPr>
            </w:pPr>
            <w:r w:rsidRPr="003B63ED">
              <w:rPr>
                <w:rFonts w:ascii="Calibri" w:hAnsi="Calibri"/>
                <w:b/>
                <w:color w:val="FF0000"/>
                <w:sz w:val="24"/>
              </w:rPr>
              <w:t>3. VALUTAZIONE</w:t>
            </w:r>
          </w:p>
          <w:p w:rsidR="00104E03" w:rsidRDefault="00104E03" w:rsidP="000E4661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4"/>
              </w:rPr>
            </w:pPr>
          </w:p>
          <w:p w:rsidR="00104E03" w:rsidRPr="003B63ED" w:rsidRDefault="00104E03" w:rsidP="000E4661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4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4E03" w:rsidRPr="00FB2CB3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FF0000"/>
                <w:sz w:val="24"/>
              </w:rPr>
            </w:pPr>
            <w:r w:rsidRPr="00FB2CB3">
              <w:rPr>
                <w:rFonts w:ascii="Calibri" w:hAnsi="Calibri"/>
                <w:b/>
                <w:color w:val="FF0000"/>
                <w:sz w:val="24"/>
              </w:rPr>
              <w:t>Valutazione della mobilizzazione integrata</w:t>
            </w:r>
            <w:r w:rsidRPr="00FB2CB3">
              <w:rPr>
                <w:rFonts w:ascii="Calibri" w:hAnsi="Calibri"/>
                <w:b/>
                <w:color w:val="FF0000"/>
                <w:sz w:val="24"/>
              </w:rPr>
              <w:br/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</w:tcBorders>
          </w:tcPr>
          <w:p w:rsidR="00104E03" w:rsidRPr="00FB2CB3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FF0000"/>
                <w:sz w:val="24"/>
              </w:rPr>
            </w:pPr>
            <w:r w:rsidRPr="00FB2CB3">
              <w:rPr>
                <w:rFonts w:ascii="Calibri" w:hAnsi="Calibri"/>
                <w:b/>
                <w:color w:val="FF0000"/>
                <w:sz w:val="24"/>
              </w:rPr>
              <w:t>Prova complessa</w:t>
            </w:r>
            <w:r w:rsidRPr="00FB2CB3">
              <w:rPr>
                <w:rFonts w:ascii="Calibri" w:hAnsi="Calibri"/>
                <w:b/>
                <w:color w:val="FF0000"/>
                <w:sz w:val="24"/>
              </w:rPr>
              <w:br/>
            </w:r>
            <w:r w:rsidR="00970408">
              <w:rPr>
                <w:rFonts w:ascii="Calibri" w:hAnsi="Calibri"/>
                <w:b/>
                <w:color w:val="FF0000"/>
                <w:sz w:val="24"/>
              </w:rPr>
              <w:t xml:space="preserve"> </w:t>
            </w:r>
            <w:r w:rsidR="00970408" w:rsidRPr="00970408">
              <w:rPr>
                <w:rFonts w:ascii="Calibri" w:hAnsi="Calibri"/>
                <w:i/>
                <w:sz w:val="24"/>
              </w:rPr>
              <w:t>Un tema sul p</w:t>
            </w:r>
            <w:r w:rsidR="00970408" w:rsidRPr="00970408">
              <w:rPr>
                <w:rFonts w:ascii="Calibri" w:hAnsi="Calibri"/>
                <w:b/>
                <w:i/>
                <w:sz w:val="24"/>
              </w:rPr>
              <w:t>roblema dell’avere e dell’essere</w:t>
            </w:r>
            <w:r w:rsidR="00970408" w:rsidRPr="00970408">
              <w:rPr>
                <w:rFonts w:ascii="Calibri" w:hAnsi="Calibri"/>
                <w:i/>
                <w:sz w:val="24"/>
              </w:rPr>
              <w:t xml:space="preserve"> oggi, con vincolo di raffronto storico nella società ottocentesca e contadina</w:t>
            </w:r>
          </w:p>
        </w:tc>
      </w:tr>
      <w:tr w:rsidR="00104E03" w:rsidTr="000E4661">
        <w:trPr>
          <w:trHeight w:val="308"/>
        </w:trPr>
        <w:tc>
          <w:tcPr>
            <w:tcW w:w="23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E03" w:rsidRDefault="00104E03" w:rsidP="000E4661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E03" w:rsidRPr="00FB2CB3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FF0000"/>
                <w:sz w:val="24"/>
              </w:rPr>
            </w:pPr>
            <w:r w:rsidRPr="00FB2CB3">
              <w:rPr>
                <w:rFonts w:ascii="Calibri" w:hAnsi="Calibri"/>
                <w:b/>
                <w:color w:val="FF0000"/>
                <w:sz w:val="24"/>
              </w:rPr>
              <w:t xml:space="preserve">Valutazione della sistematizzazione degli apprendimenti risorsa. </w:t>
            </w:r>
          </w:p>
        </w:tc>
        <w:tc>
          <w:tcPr>
            <w:tcW w:w="4253" w:type="dxa"/>
            <w:tcBorders>
              <w:left w:val="single" w:sz="18" w:space="0" w:color="auto"/>
              <w:bottom w:val="single" w:sz="18" w:space="0" w:color="auto"/>
            </w:tcBorders>
          </w:tcPr>
          <w:p w:rsidR="00970408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FF0000"/>
                <w:sz w:val="24"/>
              </w:rPr>
            </w:pPr>
            <w:r w:rsidRPr="00FB2CB3">
              <w:rPr>
                <w:rFonts w:ascii="Calibri" w:hAnsi="Calibri"/>
                <w:b/>
                <w:color w:val="FF0000"/>
                <w:sz w:val="24"/>
              </w:rPr>
              <w:t>Diversi tipi di prove ( strutturate, semi-strutturate)</w:t>
            </w:r>
          </w:p>
          <w:p w:rsidR="00104E03" w:rsidRPr="00FB2CB3" w:rsidRDefault="00104E03" w:rsidP="003C0B7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olor w:val="FF0000"/>
                <w:sz w:val="24"/>
              </w:rPr>
            </w:pPr>
            <w:r w:rsidRPr="00FB2CB3">
              <w:rPr>
                <w:rFonts w:ascii="Calibri" w:hAnsi="Calibri"/>
                <w:b/>
                <w:color w:val="FF0000"/>
                <w:sz w:val="24"/>
              </w:rPr>
              <w:br/>
            </w:r>
          </w:p>
        </w:tc>
      </w:tr>
    </w:tbl>
    <w:p w:rsidR="00104E03" w:rsidRDefault="00104E03" w:rsidP="000F09E1">
      <w:pPr>
        <w:jc w:val="center"/>
        <w:rPr>
          <w:rFonts w:asciiTheme="minorHAnsi" w:hAnsiTheme="minorHAnsi"/>
          <w:b/>
          <w:sz w:val="32"/>
          <w:szCs w:val="25"/>
        </w:rPr>
      </w:pPr>
    </w:p>
    <w:p w:rsidR="000F09E1" w:rsidRPr="000F09E1" w:rsidRDefault="00104E03" w:rsidP="000F09E1">
      <w:pPr>
        <w:jc w:val="center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 </w:t>
      </w:r>
    </w:p>
    <w:sectPr w:rsidR="000F09E1" w:rsidRPr="000F09E1" w:rsidSect="00CD591A">
      <w:type w:val="continuous"/>
      <w:pgSz w:w="11900" w:h="16820"/>
      <w:pgMar w:top="567" w:right="567" w:bottom="567" w:left="567" w:header="720" w:footer="720" w:gutter="0"/>
      <w:cols w:space="720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12686"/>
    <w:multiLevelType w:val="hybridMultilevel"/>
    <w:tmpl w:val="E5E07C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743D8"/>
    <w:multiLevelType w:val="hybridMultilevel"/>
    <w:tmpl w:val="58F2B6F4"/>
    <w:lvl w:ilvl="0" w:tplc="8E52597C">
      <w:start w:val="1"/>
      <w:numFmt w:val="lowerLetter"/>
      <w:lvlText w:val="%1)"/>
      <w:lvlJc w:val="left"/>
      <w:pPr>
        <w:ind w:left="395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7D3813E6"/>
    <w:multiLevelType w:val="hybridMultilevel"/>
    <w:tmpl w:val="46348EC8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drawingGridHorizontalSpacing w:val="90"/>
  <w:drawingGridVerticalSpacing w:val="245"/>
  <w:displayHorizontalDrawingGridEvery w:val="0"/>
  <w:characterSpacingControl w:val="doNotCompress"/>
  <w:compat/>
  <w:rsids>
    <w:rsidRoot w:val="00CD591A"/>
    <w:rsid w:val="000001D4"/>
    <w:rsid w:val="00000722"/>
    <w:rsid w:val="00000A82"/>
    <w:rsid w:val="00002668"/>
    <w:rsid w:val="000027DA"/>
    <w:rsid w:val="00002E5C"/>
    <w:rsid w:val="0000331C"/>
    <w:rsid w:val="000044D8"/>
    <w:rsid w:val="000060D9"/>
    <w:rsid w:val="00010440"/>
    <w:rsid w:val="00010B79"/>
    <w:rsid w:val="00012644"/>
    <w:rsid w:val="00013AC2"/>
    <w:rsid w:val="000155D1"/>
    <w:rsid w:val="000208DA"/>
    <w:rsid w:val="00021DCC"/>
    <w:rsid w:val="00021F6B"/>
    <w:rsid w:val="00022390"/>
    <w:rsid w:val="00022887"/>
    <w:rsid w:val="00023263"/>
    <w:rsid w:val="00027A34"/>
    <w:rsid w:val="00027D34"/>
    <w:rsid w:val="00027D6B"/>
    <w:rsid w:val="00027E82"/>
    <w:rsid w:val="00031F6F"/>
    <w:rsid w:val="0003285D"/>
    <w:rsid w:val="00034399"/>
    <w:rsid w:val="00035143"/>
    <w:rsid w:val="00035E29"/>
    <w:rsid w:val="00036BE9"/>
    <w:rsid w:val="00041F1E"/>
    <w:rsid w:val="00042035"/>
    <w:rsid w:val="0004394D"/>
    <w:rsid w:val="0004456A"/>
    <w:rsid w:val="00044FA6"/>
    <w:rsid w:val="000458D5"/>
    <w:rsid w:val="000469EA"/>
    <w:rsid w:val="00050C8C"/>
    <w:rsid w:val="000519AC"/>
    <w:rsid w:val="0005444D"/>
    <w:rsid w:val="00054E03"/>
    <w:rsid w:val="000550B1"/>
    <w:rsid w:val="000553A1"/>
    <w:rsid w:val="00056B12"/>
    <w:rsid w:val="0005741C"/>
    <w:rsid w:val="00061472"/>
    <w:rsid w:val="00063EEE"/>
    <w:rsid w:val="00067380"/>
    <w:rsid w:val="00070103"/>
    <w:rsid w:val="000702E3"/>
    <w:rsid w:val="000714D8"/>
    <w:rsid w:val="00072877"/>
    <w:rsid w:val="00072C16"/>
    <w:rsid w:val="000741E7"/>
    <w:rsid w:val="000818E0"/>
    <w:rsid w:val="0008193D"/>
    <w:rsid w:val="000821BD"/>
    <w:rsid w:val="00083B6A"/>
    <w:rsid w:val="00086E2F"/>
    <w:rsid w:val="00087E63"/>
    <w:rsid w:val="00090277"/>
    <w:rsid w:val="00090492"/>
    <w:rsid w:val="00091D8B"/>
    <w:rsid w:val="00091EEE"/>
    <w:rsid w:val="00091F15"/>
    <w:rsid w:val="00092332"/>
    <w:rsid w:val="0009327E"/>
    <w:rsid w:val="000975DD"/>
    <w:rsid w:val="000A5F2B"/>
    <w:rsid w:val="000A6CDD"/>
    <w:rsid w:val="000A73F7"/>
    <w:rsid w:val="000A749B"/>
    <w:rsid w:val="000B05A0"/>
    <w:rsid w:val="000B0DC9"/>
    <w:rsid w:val="000B0E6C"/>
    <w:rsid w:val="000B327D"/>
    <w:rsid w:val="000B5478"/>
    <w:rsid w:val="000B5A67"/>
    <w:rsid w:val="000B5DCF"/>
    <w:rsid w:val="000B74C7"/>
    <w:rsid w:val="000C0FE6"/>
    <w:rsid w:val="000C1B18"/>
    <w:rsid w:val="000C1BA1"/>
    <w:rsid w:val="000C3AE0"/>
    <w:rsid w:val="000C3C05"/>
    <w:rsid w:val="000C4F3C"/>
    <w:rsid w:val="000C4FC4"/>
    <w:rsid w:val="000C6E75"/>
    <w:rsid w:val="000C72E1"/>
    <w:rsid w:val="000C759F"/>
    <w:rsid w:val="000D04FA"/>
    <w:rsid w:val="000D1FEC"/>
    <w:rsid w:val="000D2874"/>
    <w:rsid w:val="000D2976"/>
    <w:rsid w:val="000D2C66"/>
    <w:rsid w:val="000D2D3A"/>
    <w:rsid w:val="000D2F70"/>
    <w:rsid w:val="000D3470"/>
    <w:rsid w:val="000D57D8"/>
    <w:rsid w:val="000D6BFA"/>
    <w:rsid w:val="000E0CFB"/>
    <w:rsid w:val="000E1933"/>
    <w:rsid w:val="000E3A67"/>
    <w:rsid w:val="000E5E23"/>
    <w:rsid w:val="000E682C"/>
    <w:rsid w:val="000E6F62"/>
    <w:rsid w:val="000E744F"/>
    <w:rsid w:val="000F09E1"/>
    <w:rsid w:val="000F2BDF"/>
    <w:rsid w:val="000F3489"/>
    <w:rsid w:val="000F3DA6"/>
    <w:rsid w:val="000F5281"/>
    <w:rsid w:val="000F5781"/>
    <w:rsid w:val="000F6745"/>
    <w:rsid w:val="000F6A65"/>
    <w:rsid w:val="001004E2"/>
    <w:rsid w:val="001006A2"/>
    <w:rsid w:val="0010085E"/>
    <w:rsid w:val="001025BB"/>
    <w:rsid w:val="0010290A"/>
    <w:rsid w:val="001033D4"/>
    <w:rsid w:val="00104E03"/>
    <w:rsid w:val="00111164"/>
    <w:rsid w:val="0011193D"/>
    <w:rsid w:val="0011211E"/>
    <w:rsid w:val="00113850"/>
    <w:rsid w:val="00115690"/>
    <w:rsid w:val="0011580C"/>
    <w:rsid w:val="00117871"/>
    <w:rsid w:val="00122314"/>
    <w:rsid w:val="001223C0"/>
    <w:rsid w:val="00123410"/>
    <w:rsid w:val="00124DCE"/>
    <w:rsid w:val="00126FD7"/>
    <w:rsid w:val="00132A30"/>
    <w:rsid w:val="001342CD"/>
    <w:rsid w:val="0013491D"/>
    <w:rsid w:val="00137CF3"/>
    <w:rsid w:val="001412FE"/>
    <w:rsid w:val="0014223A"/>
    <w:rsid w:val="001434AA"/>
    <w:rsid w:val="00144F50"/>
    <w:rsid w:val="0014521E"/>
    <w:rsid w:val="0014539C"/>
    <w:rsid w:val="0014675B"/>
    <w:rsid w:val="001506AD"/>
    <w:rsid w:val="0015315B"/>
    <w:rsid w:val="001535DE"/>
    <w:rsid w:val="00156237"/>
    <w:rsid w:val="00156638"/>
    <w:rsid w:val="00157853"/>
    <w:rsid w:val="00157A96"/>
    <w:rsid w:val="00157E5D"/>
    <w:rsid w:val="00157E95"/>
    <w:rsid w:val="001624F3"/>
    <w:rsid w:val="00166050"/>
    <w:rsid w:val="00166EDC"/>
    <w:rsid w:val="00172A77"/>
    <w:rsid w:val="00173C40"/>
    <w:rsid w:val="0017432D"/>
    <w:rsid w:val="00174413"/>
    <w:rsid w:val="00174FF7"/>
    <w:rsid w:val="001752B0"/>
    <w:rsid w:val="00176189"/>
    <w:rsid w:val="00176FC6"/>
    <w:rsid w:val="00177730"/>
    <w:rsid w:val="001827F2"/>
    <w:rsid w:val="0018298E"/>
    <w:rsid w:val="001846A6"/>
    <w:rsid w:val="00186028"/>
    <w:rsid w:val="00186097"/>
    <w:rsid w:val="001909B1"/>
    <w:rsid w:val="00191FE8"/>
    <w:rsid w:val="001922B3"/>
    <w:rsid w:val="00194748"/>
    <w:rsid w:val="001947A0"/>
    <w:rsid w:val="0019480A"/>
    <w:rsid w:val="001965B9"/>
    <w:rsid w:val="0019774C"/>
    <w:rsid w:val="001A204D"/>
    <w:rsid w:val="001A4143"/>
    <w:rsid w:val="001A6010"/>
    <w:rsid w:val="001A6402"/>
    <w:rsid w:val="001A685C"/>
    <w:rsid w:val="001A771D"/>
    <w:rsid w:val="001A7EAF"/>
    <w:rsid w:val="001B0470"/>
    <w:rsid w:val="001B06A8"/>
    <w:rsid w:val="001B0780"/>
    <w:rsid w:val="001B2D6D"/>
    <w:rsid w:val="001B53C3"/>
    <w:rsid w:val="001B705D"/>
    <w:rsid w:val="001B75B2"/>
    <w:rsid w:val="001B7B06"/>
    <w:rsid w:val="001C1475"/>
    <w:rsid w:val="001C15D9"/>
    <w:rsid w:val="001C1F7B"/>
    <w:rsid w:val="001C2242"/>
    <w:rsid w:val="001C2417"/>
    <w:rsid w:val="001C4508"/>
    <w:rsid w:val="001C4773"/>
    <w:rsid w:val="001C5FC2"/>
    <w:rsid w:val="001C6EBB"/>
    <w:rsid w:val="001D1545"/>
    <w:rsid w:val="001D3440"/>
    <w:rsid w:val="001D57A7"/>
    <w:rsid w:val="001D5AFA"/>
    <w:rsid w:val="001E24CF"/>
    <w:rsid w:val="001E5AD1"/>
    <w:rsid w:val="001F0750"/>
    <w:rsid w:val="001F1803"/>
    <w:rsid w:val="001F2D2E"/>
    <w:rsid w:val="001F3D54"/>
    <w:rsid w:val="001F4511"/>
    <w:rsid w:val="001F6598"/>
    <w:rsid w:val="001F7DBB"/>
    <w:rsid w:val="00201761"/>
    <w:rsid w:val="002035E2"/>
    <w:rsid w:val="00205850"/>
    <w:rsid w:val="00205C86"/>
    <w:rsid w:val="00206942"/>
    <w:rsid w:val="00207694"/>
    <w:rsid w:val="00210583"/>
    <w:rsid w:val="00214E10"/>
    <w:rsid w:val="00216BAB"/>
    <w:rsid w:val="00217F50"/>
    <w:rsid w:val="0022060B"/>
    <w:rsid w:val="0022101A"/>
    <w:rsid w:val="00222379"/>
    <w:rsid w:val="0022257A"/>
    <w:rsid w:val="00224BA6"/>
    <w:rsid w:val="00225F9A"/>
    <w:rsid w:val="00230340"/>
    <w:rsid w:val="0023043E"/>
    <w:rsid w:val="002347A0"/>
    <w:rsid w:val="002349D0"/>
    <w:rsid w:val="00235A25"/>
    <w:rsid w:val="002362FF"/>
    <w:rsid w:val="00241D9E"/>
    <w:rsid w:val="00244EB2"/>
    <w:rsid w:val="00246548"/>
    <w:rsid w:val="00247108"/>
    <w:rsid w:val="002507F5"/>
    <w:rsid w:val="00251E26"/>
    <w:rsid w:val="00253D3E"/>
    <w:rsid w:val="00253F08"/>
    <w:rsid w:val="00254C5B"/>
    <w:rsid w:val="00255C6E"/>
    <w:rsid w:val="00256AC0"/>
    <w:rsid w:val="002577F0"/>
    <w:rsid w:val="002577F2"/>
    <w:rsid w:val="002622B6"/>
    <w:rsid w:val="002658BC"/>
    <w:rsid w:val="002659AD"/>
    <w:rsid w:val="00266B73"/>
    <w:rsid w:val="002671E2"/>
    <w:rsid w:val="00270202"/>
    <w:rsid w:val="00270482"/>
    <w:rsid w:val="00270E88"/>
    <w:rsid w:val="00273DBE"/>
    <w:rsid w:val="00275798"/>
    <w:rsid w:val="00275992"/>
    <w:rsid w:val="002767C4"/>
    <w:rsid w:val="002767EB"/>
    <w:rsid w:val="00277654"/>
    <w:rsid w:val="00280126"/>
    <w:rsid w:val="002801EB"/>
    <w:rsid w:val="002814EB"/>
    <w:rsid w:val="00281616"/>
    <w:rsid w:val="002816C5"/>
    <w:rsid w:val="00282333"/>
    <w:rsid w:val="0028264D"/>
    <w:rsid w:val="002839D5"/>
    <w:rsid w:val="00284905"/>
    <w:rsid w:val="00290C34"/>
    <w:rsid w:val="00290C8D"/>
    <w:rsid w:val="00291615"/>
    <w:rsid w:val="00291616"/>
    <w:rsid w:val="002921E6"/>
    <w:rsid w:val="002941DF"/>
    <w:rsid w:val="00294853"/>
    <w:rsid w:val="002949AD"/>
    <w:rsid w:val="00295D21"/>
    <w:rsid w:val="002960B3"/>
    <w:rsid w:val="002A12DA"/>
    <w:rsid w:val="002A241A"/>
    <w:rsid w:val="002A414B"/>
    <w:rsid w:val="002A6012"/>
    <w:rsid w:val="002A7105"/>
    <w:rsid w:val="002A73A7"/>
    <w:rsid w:val="002A7B92"/>
    <w:rsid w:val="002B0928"/>
    <w:rsid w:val="002B33D7"/>
    <w:rsid w:val="002B5A32"/>
    <w:rsid w:val="002B5DCA"/>
    <w:rsid w:val="002B6D91"/>
    <w:rsid w:val="002B7183"/>
    <w:rsid w:val="002C2377"/>
    <w:rsid w:val="002C2A1A"/>
    <w:rsid w:val="002C41F7"/>
    <w:rsid w:val="002C6E53"/>
    <w:rsid w:val="002C702E"/>
    <w:rsid w:val="002C71F9"/>
    <w:rsid w:val="002D1646"/>
    <w:rsid w:val="002D41EA"/>
    <w:rsid w:val="002D4381"/>
    <w:rsid w:val="002D5680"/>
    <w:rsid w:val="002D7531"/>
    <w:rsid w:val="002E06C9"/>
    <w:rsid w:val="002E09B9"/>
    <w:rsid w:val="002E20B3"/>
    <w:rsid w:val="002E21A6"/>
    <w:rsid w:val="002E4F13"/>
    <w:rsid w:val="002F04F4"/>
    <w:rsid w:val="002F0970"/>
    <w:rsid w:val="002F1452"/>
    <w:rsid w:val="002F158F"/>
    <w:rsid w:val="002F1A56"/>
    <w:rsid w:val="002F32BB"/>
    <w:rsid w:val="002F3E60"/>
    <w:rsid w:val="002F46B3"/>
    <w:rsid w:val="002F4FBE"/>
    <w:rsid w:val="002F6767"/>
    <w:rsid w:val="002F7372"/>
    <w:rsid w:val="00300046"/>
    <w:rsid w:val="003000E1"/>
    <w:rsid w:val="00300CE3"/>
    <w:rsid w:val="0030133C"/>
    <w:rsid w:val="00301AFB"/>
    <w:rsid w:val="00303291"/>
    <w:rsid w:val="00303D15"/>
    <w:rsid w:val="00304561"/>
    <w:rsid w:val="00304662"/>
    <w:rsid w:val="00304E21"/>
    <w:rsid w:val="00305ACC"/>
    <w:rsid w:val="00305E5D"/>
    <w:rsid w:val="00306049"/>
    <w:rsid w:val="003102A0"/>
    <w:rsid w:val="003108CF"/>
    <w:rsid w:val="003141D4"/>
    <w:rsid w:val="00314C1B"/>
    <w:rsid w:val="00314E97"/>
    <w:rsid w:val="003150DB"/>
    <w:rsid w:val="003157E3"/>
    <w:rsid w:val="0031761E"/>
    <w:rsid w:val="00317B23"/>
    <w:rsid w:val="0032038F"/>
    <w:rsid w:val="0032123A"/>
    <w:rsid w:val="0032223B"/>
    <w:rsid w:val="00323556"/>
    <w:rsid w:val="00326904"/>
    <w:rsid w:val="00333924"/>
    <w:rsid w:val="0033450F"/>
    <w:rsid w:val="003362CF"/>
    <w:rsid w:val="00337E15"/>
    <w:rsid w:val="003409CA"/>
    <w:rsid w:val="0034112B"/>
    <w:rsid w:val="00342E0C"/>
    <w:rsid w:val="003434D6"/>
    <w:rsid w:val="0034353C"/>
    <w:rsid w:val="00343DE0"/>
    <w:rsid w:val="00346599"/>
    <w:rsid w:val="00346CD0"/>
    <w:rsid w:val="00347596"/>
    <w:rsid w:val="00353505"/>
    <w:rsid w:val="003550E7"/>
    <w:rsid w:val="00355900"/>
    <w:rsid w:val="00357795"/>
    <w:rsid w:val="00360C8A"/>
    <w:rsid w:val="00361C3D"/>
    <w:rsid w:val="00364B76"/>
    <w:rsid w:val="00364EC1"/>
    <w:rsid w:val="00366BAF"/>
    <w:rsid w:val="00370097"/>
    <w:rsid w:val="003704DC"/>
    <w:rsid w:val="00372648"/>
    <w:rsid w:val="003732FD"/>
    <w:rsid w:val="00373EDD"/>
    <w:rsid w:val="00375599"/>
    <w:rsid w:val="003755CE"/>
    <w:rsid w:val="003757BB"/>
    <w:rsid w:val="00375EF9"/>
    <w:rsid w:val="003772C6"/>
    <w:rsid w:val="0038026A"/>
    <w:rsid w:val="0038123F"/>
    <w:rsid w:val="003829E2"/>
    <w:rsid w:val="00383B82"/>
    <w:rsid w:val="00387F83"/>
    <w:rsid w:val="00390309"/>
    <w:rsid w:val="003907DA"/>
    <w:rsid w:val="00391153"/>
    <w:rsid w:val="003936A4"/>
    <w:rsid w:val="00393D09"/>
    <w:rsid w:val="00396BB9"/>
    <w:rsid w:val="003A0721"/>
    <w:rsid w:val="003A1066"/>
    <w:rsid w:val="003A396A"/>
    <w:rsid w:val="003A5277"/>
    <w:rsid w:val="003A54F8"/>
    <w:rsid w:val="003A64BD"/>
    <w:rsid w:val="003A687D"/>
    <w:rsid w:val="003B09A9"/>
    <w:rsid w:val="003B395F"/>
    <w:rsid w:val="003B5369"/>
    <w:rsid w:val="003B5405"/>
    <w:rsid w:val="003B57A6"/>
    <w:rsid w:val="003B5DB0"/>
    <w:rsid w:val="003B659D"/>
    <w:rsid w:val="003B68EF"/>
    <w:rsid w:val="003C049D"/>
    <w:rsid w:val="003C0B78"/>
    <w:rsid w:val="003C2E27"/>
    <w:rsid w:val="003C3C2E"/>
    <w:rsid w:val="003C5385"/>
    <w:rsid w:val="003C5D9D"/>
    <w:rsid w:val="003C5F9A"/>
    <w:rsid w:val="003C6423"/>
    <w:rsid w:val="003C6CBB"/>
    <w:rsid w:val="003C793F"/>
    <w:rsid w:val="003D1426"/>
    <w:rsid w:val="003D1F96"/>
    <w:rsid w:val="003D2C86"/>
    <w:rsid w:val="003D2CA5"/>
    <w:rsid w:val="003D4702"/>
    <w:rsid w:val="003D496E"/>
    <w:rsid w:val="003D62AC"/>
    <w:rsid w:val="003D657F"/>
    <w:rsid w:val="003D6A3C"/>
    <w:rsid w:val="003E07CE"/>
    <w:rsid w:val="003E12CF"/>
    <w:rsid w:val="003E1B7D"/>
    <w:rsid w:val="003E24EE"/>
    <w:rsid w:val="003E29A4"/>
    <w:rsid w:val="003E2BB8"/>
    <w:rsid w:val="003E4EA0"/>
    <w:rsid w:val="003E7578"/>
    <w:rsid w:val="003F0D77"/>
    <w:rsid w:val="003F22D5"/>
    <w:rsid w:val="003F26A7"/>
    <w:rsid w:val="003F2F17"/>
    <w:rsid w:val="003F53C5"/>
    <w:rsid w:val="003F689F"/>
    <w:rsid w:val="00400CC9"/>
    <w:rsid w:val="00402B49"/>
    <w:rsid w:val="004055A6"/>
    <w:rsid w:val="00406343"/>
    <w:rsid w:val="00406DE3"/>
    <w:rsid w:val="004101B4"/>
    <w:rsid w:val="004116B5"/>
    <w:rsid w:val="004137CC"/>
    <w:rsid w:val="00416507"/>
    <w:rsid w:val="004223F0"/>
    <w:rsid w:val="00423C2A"/>
    <w:rsid w:val="00430A3D"/>
    <w:rsid w:val="00431314"/>
    <w:rsid w:val="0043199C"/>
    <w:rsid w:val="00432C37"/>
    <w:rsid w:val="00434F5A"/>
    <w:rsid w:val="004356C8"/>
    <w:rsid w:val="00435822"/>
    <w:rsid w:val="004359DD"/>
    <w:rsid w:val="00436153"/>
    <w:rsid w:val="00437123"/>
    <w:rsid w:val="00437910"/>
    <w:rsid w:val="00440137"/>
    <w:rsid w:val="00442AC2"/>
    <w:rsid w:val="004430DC"/>
    <w:rsid w:val="004451D6"/>
    <w:rsid w:val="00445A59"/>
    <w:rsid w:val="00447265"/>
    <w:rsid w:val="00450E41"/>
    <w:rsid w:val="004515D5"/>
    <w:rsid w:val="0045233B"/>
    <w:rsid w:val="004529FF"/>
    <w:rsid w:val="0045312E"/>
    <w:rsid w:val="004531E9"/>
    <w:rsid w:val="00453ACA"/>
    <w:rsid w:val="00453C99"/>
    <w:rsid w:val="00455495"/>
    <w:rsid w:val="00456100"/>
    <w:rsid w:val="0045623C"/>
    <w:rsid w:val="004568F0"/>
    <w:rsid w:val="0045706A"/>
    <w:rsid w:val="00457751"/>
    <w:rsid w:val="00462FBA"/>
    <w:rsid w:val="00463FE0"/>
    <w:rsid w:val="00464B5D"/>
    <w:rsid w:val="004653ED"/>
    <w:rsid w:val="00467216"/>
    <w:rsid w:val="00467519"/>
    <w:rsid w:val="00472E4B"/>
    <w:rsid w:val="0047760A"/>
    <w:rsid w:val="0048113C"/>
    <w:rsid w:val="0048153E"/>
    <w:rsid w:val="00482734"/>
    <w:rsid w:val="0048363F"/>
    <w:rsid w:val="004840F0"/>
    <w:rsid w:val="00484384"/>
    <w:rsid w:val="00484483"/>
    <w:rsid w:val="00485547"/>
    <w:rsid w:val="00485AF3"/>
    <w:rsid w:val="00486028"/>
    <w:rsid w:val="004861D0"/>
    <w:rsid w:val="004865AA"/>
    <w:rsid w:val="00486BF3"/>
    <w:rsid w:val="00487CFC"/>
    <w:rsid w:val="00487D8B"/>
    <w:rsid w:val="00491BC0"/>
    <w:rsid w:val="0049461B"/>
    <w:rsid w:val="00494D85"/>
    <w:rsid w:val="00495F5A"/>
    <w:rsid w:val="004A2A3C"/>
    <w:rsid w:val="004A2C94"/>
    <w:rsid w:val="004A48EB"/>
    <w:rsid w:val="004A5FF0"/>
    <w:rsid w:val="004A690E"/>
    <w:rsid w:val="004B04BD"/>
    <w:rsid w:val="004B09F4"/>
    <w:rsid w:val="004B1EBC"/>
    <w:rsid w:val="004B2B7D"/>
    <w:rsid w:val="004B78FC"/>
    <w:rsid w:val="004C067F"/>
    <w:rsid w:val="004C0EE2"/>
    <w:rsid w:val="004C1F32"/>
    <w:rsid w:val="004C359B"/>
    <w:rsid w:val="004C600C"/>
    <w:rsid w:val="004D04E2"/>
    <w:rsid w:val="004D3548"/>
    <w:rsid w:val="004D476D"/>
    <w:rsid w:val="004D4F96"/>
    <w:rsid w:val="004D61FA"/>
    <w:rsid w:val="004E0D94"/>
    <w:rsid w:val="004E141C"/>
    <w:rsid w:val="004E1739"/>
    <w:rsid w:val="004E21ED"/>
    <w:rsid w:val="004E233A"/>
    <w:rsid w:val="004E3A70"/>
    <w:rsid w:val="004E78C2"/>
    <w:rsid w:val="004E7BDA"/>
    <w:rsid w:val="004F1DB1"/>
    <w:rsid w:val="004F317B"/>
    <w:rsid w:val="004F36D1"/>
    <w:rsid w:val="004F4912"/>
    <w:rsid w:val="004F4D15"/>
    <w:rsid w:val="004F5708"/>
    <w:rsid w:val="004F5787"/>
    <w:rsid w:val="004F5F1E"/>
    <w:rsid w:val="004F75AC"/>
    <w:rsid w:val="005007AF"/>
    <w:rsid w:val="005009A5"/>
    <w:rsid w:val="005022F9"/>
    <w:rsid w:val="00503DCC"/>
    <w:rsid w:val="00505492"/>
    <w:rsid w:val="00505689"/>
    <w:rsid w:val="00505A31"/>
    <w:rsid w:val="00506100"/>
    <w:rsid w:val="005061B4"/>
    <w:rsid w:val="005075BF"/>
    <w:rsid w:val="00510801"/>
    <w:rsid w:val="0051117F"/>
    <w:rsid w:val="0051183E"/>
    <w:rsid w:val="00513197"/>
    <w:rsid w:val="00513B28"/>
    <w:rsid w:val="00514E51"/>
    <w:rsid w:val="00520BE1"/>
    <w:rsid w:val="00521C13"/>
    <w:rsid w:val="00521E56"/>
    <w:rsid w:val="005220C1"/>
    <w:rsid w:val="00523080"/>
    <w:rsid w:val="00523B9D"/>
    <w:rsid w:val="005244E0"/>
    <w:rsid w:val="00526906"/>
    <w:rsid w:val="0052694F"/>
    <w:rsid w:val="00526C2F"/>
    <w:rsid w:val="00527F67"/>
    <w:rsid w:val="005304FA"/>
    <w:rsid w:val="00532073"/>
    <w:rsid w:val="00532817"/>
    <w:rsid w:val="00532DA3"/>
    <w:rsid w:val="005347D2"/>
    <w:rsid w:val="00535A86"/>
    <w:rsid w:val="00535D54"/>
    <w:rsid w:val="0053610E"/>
    <w:rsid w:val="00537FCD"/>
    <w:rsid w:val="00540BEB"/>
    <w:rsid w:val="00542A3B"/>
    <w:rsid w:val="0054351B"/>
    <w:rsid w:val="00544760"/>
    <w:rsid w:val="005449E8"/>
    <w:rsid w:val="00544A2D"/>
    <w:rsid w:val="005503C6"/>
    <w:rsid w:val="005513BF"/>
    <w:rsid w:val="00552FA3"/>
    <w:rsid w:val="0055559B"/>
    <w:rsid w:val="005569FF"/>
    <w:rsid w:val="00556B18"/>
    <w:rsid w:val="0055727C"/>
    <w:rsid w:val="00557F39"/>
    <w:rsid w:val="0056164D"/>
    <w:rsid w:val="005656A9"/>
    <w:rsid w:val="00565DFB"/>
    <w:rsid w:val="005660F8"/>
    <w:rsid w:val="005708CC"/>
    <w:rsid w:val="00570DA6"/>
    <w:rsid w:val="00571C0F"/>
    <w:rsid w:val="005723F5"/>
    <w:rsid w:val="005733CF"/>
    <w:rsid w:val="00573D0C"/>
    <w:rsid w:val="00575252"/>
    <w:rsid w:val="00580A67"/>
    <w:rsid w:val="00581829"/>
    <w:rsid w:val="005819CB"/>
    <w:rsid w:val="00581C69"/>
    <w:rsid w:val="005826F2"/>
    <w:rsid w:val="00582D34"/>
    <w:rsid w:val="00584080"/>
    <w:rsid w:val="00584EA1"/>
    <w:rsid w:val="005852E6"/>
    <w:rsid w:val="005905F5"/>
    <w:rsid w:val="00591563"/>
    <w:rsid w:val="00591B54"/>
    <w:rsid w:val="00592B92"/>
    <w:rsid w:val="00593C7E"/>
    <w:rsid w:val="00594BF0"/>
    <w:rsid w:val="00595510"/>
    <w:rsid w:val="00597199"/>
    <w:rsid w:val="00597579"/>
    <w:rsid w:val="005A16E4"/>
    <w:rsid w:val="005A1860"/>
    <w:rsid w:val="005A2243"/>
    <w:rsid w:val="005A229A"/>
    <w:rsid w:val="005A47E5"/>
    <w:rsid w:val="005A7368"/>
    <w:rsid w:val="005A7B33"/>
    <w:rsid w:val="005B1B15"/>
    <w:rsid w:val="005B3293"/>
    <w:rsid w:val="005B39F3"/>
    <w:rsid w:val="005B658B"/>
    <w:rsid w:val="005B66FB"/>
    <w:rsid w:val="005B6FF2"/>
    <w:rsid w:val="005B7ECF"/>
    <w:rsid w:val="005C03F9"/>
    <w:rsid w:val="005C067E"/>
    <w:rsid w:val="005C084C"/>
    <w:rsid w:val="005C1A8E"/>
    <w:rsid w:val="005C3075"/>
    <w:rsid w:val="005C6F4E"/>
    <w:rsid w:val="005C77BF"/>
    <w:rsid w:val="005C7F2E"/>
    <w:rsid w:val="005D0ADF"/>
    <w:rsid w:val="005D0E81"/>
    <w:rsid w:val="005D1454"/>
    <w:rsid w:val="005D1A88"/>
    <w:rsid w:val="005D1AA1"/>
    <w:rsid w:val="005D244E"/>
    <w:rsid w:val="005D2E9A"/>
    <w:rsid w:val="005D347B"/>
    <w:rsid w:val="005D51DC"/>
    <w:rsid w:val="005D7E77"/>
    <w:rsid w:val="005E0363"/>
    <w:rsid w:val="005E066A"/>
    <w:rsid w:val="005E0AF9"/>
    <w:rsid w:val="005E1DF5"/>
    <w:rsid w:val="005E21AC"/>
    <w:rsid w:val="005E395B"/>
    <w:rsid w:val="005E3EEE"/>
    <w:rsid w:val="005E4846"/>
    <w:rsid w:val="005E4A90"/>
    <w:rsid w:val="005E65C5"/>
    <w:rsid w:val="005E74ED"/>
    <w:rsid w:val="005E787B"/>
    <w:rsid w:val="005E7CD4"/>
    <w:rsid w:val="005F014A"/>
    <w:rsid w:val="005F4305"/>
    <w:rsid w:val="005F4629"/>
    <w:rsid w:val="005F4C41"/>
    <w:rsid w:val="005F59BE"/>
    <w:rsid w:val="005F5AF6"/>
    <w:rsid w:val="005F685A"/>
    <w:rsid w:val="005F6AF0"/>
    <w:rsid w:val="005F6F09"/>
    <w:rsid w:val="005F6FD7"/>
    <w:rsid w:val="005F7D71"/>
    <w:rsid w:val="00601C9A"/>
    <w:rsid w:val="00603822"/>
    <w:rsid w:val="00605F7C"/>
    <w:rsid w:val="00606318"/>
    <w:rsid w:val="00610447"/>
    <w:rsid w:val="00610863"/>
    <w:rsid w:val="0061098D"/>
    <w:rsid w:val="00610BA6"/>
    <w:rsid w:val="006118FC"/>
    <w:rsid w:val="00613EE5"/>
    <w:rsid w:val="00620223"/>
    <w:rsid w:val="006214D0"/>
    <w:rsid w:val="00621A81"/>
    <w:rsid w:val="00622B44"/>
    <w:rsid w:val="00622DB9"/>
    <w:rsid w:val="0062477A"/>
    <w:rsid w:val="0062524E"/>
    <w:rsid w:val="006261C4"/>
    <w:rsid w:val="00626B1F"/>
    <w:rsid w:val="00627912"/>
    <w:rsid w:val="00627F9E"/>
    <w:rsid w:val="006312FF"/>
    <w:rsid w:val="00631513"/>
    <w:rsid w:val="006316B5"/>
    <w:rsid w:val="006317C3"/>
    <w:rsid w:val="00632381"/>
    <w:rsid w:val="006334F5"/>
    <w:rsid w:val="00633AE2"/>
    <w:rsid w:val="00636C45"/>
    <w:rsid w:val="00636EC6"/>
    <w:rsid w:val="00636EDC"/>
    <w:rsid w:val="00637595"/>
    <w:rsid w:val="00637AD1"/>
    <w:rsid w:val="006401EA"/>
    <w:rsid w:val="00640A23"/>
    <w:rsid w:val="00640B57"/>
    <w:rsid w:val="00640D15"/>
    <w:rsid w:val="006428AE"/>
    <w:rsid w:val="006454E1"/>
    <w:rsid w:val="00646540"/>
    <w:rsid w:val="006479C7"/>
    <w:rsid w:val="006504E7"/>
    <w:rsid w:val="00652598"/>
    <w:rsid w:val="00652F19"/>
    <w:rsid w:val="00653E12"/>
    <w:rsid w:val="00654C7F"/>
    <w:rsid w:val="006569C2"/>
    <w:rsid w:val="0065775C"/>
    <w:rsid w:val="00657942"/>
    <w:rsid w:val="00660F72"/>
    <w:rsid w:val="006623F4"/>
    <w:rsid w:val="006640AE"/>
    <w:rsid w:val="00664A4D"/>
    <w:rsid w:val="0066513E"/>
    <w:rsid w:val="00665700"/>
    <w:rsid w:val="00666150"/>
    <w:rsid w:val="00667888"/>
    <w:rsid w:val="00667ACB"/>
    <w:rsid w:val="006727DE"/>
    <w:rsid w:val="00677F57"/>
    <w:rsid w:val="0068267C"/>
    <w:rsid w:val="00685C6E"/>
    <w:rsid w:val="00695107"/>
    <w:rsid w:val="006954DA"/>
    <w:rsid w:val="006A1A9D"/>
    <w:rsid w:val="006A5453"/>
    <w:rsid w:val="006A5F85"/>
    <w:rsid w:val="006A628D"/>
    <w:rsid w:val="006A62CC"/>
    <w:rsid w:val="006A671F"/>
    <w:rsid w:val="006A6B90"/>
    <w:rsid w:val="006A7D32"/>
    <w:rsid w:val="006B0822"/>
    <w:rsid w:val="006B2909"/>
    <w:rsid w:val="006B2B89"/>
    <w:rsid w:val="006B2C0B"/>
    <w:rsid w:val="006B3D77"/>
    <w:rsid w:val="006B3F35"/>
    <w:rsid w:val="006B50C5"/>
    <w:rsid w:val="006B5D0A"/>
    <w:rsid w:val="006B66E9"/>
    <w:rsid w:val="006B68C1"/>
    <w:rsid w:val="006C0CD5"/>
    <w:rsid w:val="006C2509"/>
    <w:rsid w:val="006C2E29"/>
    <w:rsid w:val="006C43E0"/>
    <w:rsid w:val="006C4774"/>
    <w:rsid w:val="006C6E36"/>
    <w:rsid w:val="006C7C4B"/>
    <w:rsid w:val="006D1CFC"/>
    <w:rsid w:val="006D311C"/>
    <w:rsid w:val="006D3A2D"/>
    <w:rsid w:val="006D6365"/>
    <w:rsid w:val="006D7BB3"/>
    <w:rsid w:val="006D7D69"/>
    <w:rsid w:val="006E08CD"/>
    <w:rsid w:val="006E2A80"/>
    <w:rsid w:val="006E3A74"/>
    <w:rsid w:val="006E4C8B"/>
    <w:rsid w:val="006E5F34"/>
    <w:rsid w:val="006E6819"/>
    <w:rsid w:val="006E69C8"/>
    <w:rsid w:val="006E7C01"/>
    <w:rsid w:val="006E7E82"/>
    <w:rsid w:val="006E7F77"/>
    <w:rsid w:val="006F1617"/>
    <w:rsid w:val="006F1868"/>
    <w:rsid w:val="006F2C28"/>
    <w:rsid w:val="006F37FE"/>
    <w:rsid w:val="006F397D"/>
    <w:rsid w:val="006F4A70"/>
    <w:rsid w:val="006F7197"/>
    <w:rsid w:val="006F73D4"/>
    <w:rsid w:val="006F759E"/>
    <w:rsid w:val="0070073A"/>
    <w:rsid w:val="00700E81"/>
    <w:rsid w:val="00701BF5"/>
    <w:rsid w:val="00702DD6"/>
    <w:rsid w:val="0070310B"/>
    <w:rsid w:val="00706335"/>
    <w:rsid w:val="00707433"/>
    <w:rsid w:val="00710A9D"/>
    <w:rsid w:val="00713430"/>
    <w:rsid w:val="00713FB7"/>
    <w:rsid w:val="0071436C"/>
    <w:rsid w:val="007155BF"/>
    <w:rsid w:val="007159DD"/>
    <w:rsid w:val="0071637F"/>
    <w:rsid w:val="0072154D"/>
    <w:rsid w:val="007215AE"/>
    <w:rsid w:val="00723E91"/>
    <w:rsid w:val="00724069"/>
    <w:rsid w:val="007243C9"/>
    <w:rsid w:val="0072574E"/>
    <w:rsid w:val="00726525"/>
    <w:rsid w:val="00727061"/>
    <w:rsid w:val="007270CB"/>
    <w:rsid w:val="0072769B"/>
    <w:rsid w:val="007302F6"/>
    <w:rsid w:val="00731606"/>
    <w:rsid w:val="007318EE"/>
    <w:rsid w:val="00734061"/>
    <w:rsid w:val="00737AD6"/>
    <w:rsid w:val="007410F8"/>
    <w:rsid w:val="007465AA"/>
    <w:rsid w:val="00747AB0"/>
    <w:rsid w:val="0075123A"/>
    <w:rsid w:val="007529B3"/>
    <w:rsid w:val="00754948"/>
    <w:rsid w:val="00755945"/>
    <w:rsid w:val="00755DC1"/>
    <w:rsid w:val="00761160"/>
    <w:rsid w:val="00761503"/>
    <w:rsid w:val="00764840"/>
    <w:rsid w:val="007665DB"/>
    <w:rsid w:val="00770EB1"/>
    <w:rsid w:val="00771026"/>
    <w:rsid w:val="007712F0"/>
    <w:rsid w:val="00771CCF"/>
    <w:rsid w:val="0077567B"/>
    <w:rsid w:val="00776246"/>
    <w:rsid w:val="007777BF"/>
    <w:rsid w:val="00777D95"/>
    <w:rsid w:val="007806B3"/>
    <w:rsid w:val="00781CE4"/>
    <w:rsid w:val="0078219F"/>
    <w:rsid w:val="00782778"/>
    <w:rsid w:val="00782895"/>
    <w:rsid w:val="0078354F"/>
    <w:rsid w:val="0078431F"/>
    <w:rsid w:val="00784A10"/>
    <w:rsid w:val="007858BE"/>
    <w:rsid w:val="00786545"/>
    <w:rsid w:val="0078680C"/>
    <w:rsid w:val="00787913"/>
    <w:rsid w:val="00790382"/>
    <w:rsid w:val="00790D0F"/>
    <w:rsid w:val="00790ED0"/>
    <w:rsid w:val="00791C79"/>
    <w:rsid w:val="007931F4"/>
    <w:rsid w:val="007949D1"/>
    <w:rsid w:val="00795CDF"/>
    <w:rsid w:val="007A044A"/>
    <w:rsid w:val="007A0C61"/>
    <w:rsid w:val="007A2116"/>
    <w:rsid w:val="007A33A8"/>
    <w:rsid w:val="007A4119"/>
    <w:rsid w:val="007A4C30"/>
    <w:rsid w:val="007A6B9C"/>
    <w:rsid w:val="007A6E10"/>
    <w:rsid w:val="007A734D"/>
    <w:rsid w:val="007B0621"/>
    <w:rsid w:val="007B06A9"/>
    <w:rsid w:val="007B086A"/>
    <w:rsid w:val="007B136A"/>
    <w:rsid w:val="007B1630"/>
    <w:rsid w:val="007B2BDE"/>
    <w:rsid w:val="007B4A8F"/>
    <w:rsid w:val="007B4AB7"/>
    <w:rsid w:val="007B4BC5"/>
    <w:rsid w:val="007C08AF"/>
    <w:rsid w:val="007C0EDF"/>
    <w:rsid w:val="007C1116"/>
    <w:rsid w:val="007C2A80"/>
    <w:rsid w:val="007C430E"/>
    <w:rsid w:val="007C46ED"/>
    <w:rsid w:val="007C4EB0"/>
    <w:rsid w:val="007C5115"/>
    <w:rsid w:val="007C5D19"/>
    <w:rsid w:val="007D00E0"/>
    <w:rsid w:val="007D0BEA"/>
    <w:rsid w:val="007D1842"/>
    <w:rsid w:val="007D1B4D"/>
    <w:rsid w:val="007D2C7F"/>
    <w:rsid w:val="007D43F8"/>
    <w:rsid w:val="007D4585"/>
    <w:rsid w:val="007D665F"/>
    <w:rsid w:val="007D785B"/>
    <w:rsid w:val="007E1F36"/>
    <w:rsid w:val="007E2C29"/>
    <w:rsid w:val="007E3050"/>
    <w:rsid w:val="007E67BE"/>
    <w:rsid w:val="007E7A5A"/>
    <w:rsid w:val="007F041E"/>
    <w:rsid w:val="007F1CDE"/>
    <w:rsid w:val="007F2291"/>
    <w:rsid w:val="007F27D5"/>
    <w:rsid w:val="007F306E"/>
    <w:rsid w:val="007F449C"/>
    <w:rsid w:val="007F5F8B"/>
    <w:rsid w:val="007F7DFF"/>
    <w:rsid w:val="00801078"/>
    <w:rsid w:val="00803B23"/>
    <w:rsid w:val="00803CCA"/>
    <w:rsid w:val="00804A0F"/>
    <w:rsid w:val="00806920"/>
    <w:rsid w:val="008070BF"/>
    <w:rsid w:val="0081005C"/>
    <w:rsid w:val="008100EC"/>
    <w:rsid w:val="00811D52"/>
    <w:rsid w:val="00812338"/>
    <w:rsid w:val="0081281B"/>
    <w:rsid w:val="00812D5E"/>
    <w:rsid w:val="0081478C"/>
    <w:rsid w:val="008151A6"/>
    <w:rsid w:val="00815759"/>
    <w:rsid w:val="00816232"/>
    <w:rsid w:val="008200BB"/>
    <w:rsid w:val="0082036B"/>
    <w:rsid w:val="00822431"/>
    <w:rsid w:val="00822DB3"/>
    <w:rsid w:val="00822E9E"/>
    <w:rsid w:val="008257CD"/>
    <w:rsid w:val="00825F10"/>
    <w:rsid w:val="00827057"/>
    <w:rsid w:val="008275A3"/>
    <w:rsid w:val="00827C7D"/>
    <w:rsid w:val="00827D05"/>
    <w:rsid w:val="00831266"/>
    <w:rsid w:val="00831C8E"/>
    <w:rsid w:val="0083263E"/>
    <w:rsid w:val="00832BA4"/>
    <w:rsid w:val="008332CE"/>
    <w:rsid w:val="008353D0"/>
    <w:rsid w:val="008358AA"/>
    <w:rsid w:val="008361CE"/>
    <w:rsid w:val="00836B76"/>
    <w:rsid w:val="00842B57"/>
    <w:rsid w:val="00842DDA"/>
    <w:rsid w:val="0084390A"/>
    <w:rsid w:val="00843B3B"/>
    <w:rsid w:val="008461A3"/>
    <w:rsid w:val="00847009"/>
    <w:rsid w:val="00850CE6"/>
    <w:rsid w:val="00852643"/>
    <w:rsid w:val="0085270A"/>
    <w:rsid w:val="00855371"/>
    <w:rsid w:val="00855F32"/>
    <w:rsid w:val="00855F50"/>
    <w:rsid w:val="008575D8"/>
    <w:rsid w:val="00860BC2"/>
    <w:rsid w:val="00861015"/>
    <w:rsid w:val="00863EBC"/>
    <w:rsid w:val="00864BC2"/>
    <w:rsid w:val="00864DAB"/>
    <w:rsid w:val="00864F1E"/>
    <w:rsid w:val="008651AE"/>
    <w:rsid w:val="008655CA"/>
    <w:rsid w:val="00867322"/>
    <w:rsid w:val="00867D66"/>
    <w:rsid w:val="008705A9"/>
    <w:rsid w:val="00871D1B"/>
    <w:rsid w:val="00872045"/>
    <w:rsid w:val="00872B16"/>
    <w:rsid w:val="00877863"/>
    <w:rsid w:val="00877CD5"/>
    <w:rsid w:val="00882091"/>
    <w:rsid w:val="00882D1C"/>
    <w:rsid w:val="00882DFC"/>
    <w:rsid w:val="00883B1F"/>
    <w:rsid w:val="008865D1"/>
    <w:rsid w:val="00886BBC"/>
    <w:rsid w:val="00887BF9"/>
    <w:rsid w:val="00893311"/>
    <w:rsid w:val="00896677"/>
    <w:rsid w:val="0089745D"/>
    <w:rsid w:val="00897E2B"/>
    <w:rsid w:val="00897E36"/>
    <w:rsid w:val="008A2901"/>
    <w:rsid w:val="008A5465"/>
    <w:rsid w:val="008A65CE"/>
    <w:rsid w:val="008A6B28"/>
    <w:rsid w:val="008A7F45"/>
    <w:rsid w:val="008A7F75"/>
    <w:rsid w:val="008B02DF"/>
    <w:rsid w:val="008B04DD"/>
    <w:rsid w:val="008B11AF"/>
    <w:rsid w:val="008B2E47"/>
    <w:rsid w:val="008B47D8"/>
    <w:rsid w:val="008B4950"/>
    <w:rsid w:val="008B5C69"/>
    <w:rsid w:val="008C13FE"/>
    <w:rsid w:val="008C1D70"/>
    <w:rsid w:val="008C2585"/>
    <w:rsid w:val="008C27E4"/>
    <w:rsid w:val="008C6D04"/>
    <w:rsid w:val="008C77B2"/>
    <w:rsid w:val="008D025D"/>
    <w:rsid w:val="008D1B54"/>
    <w:rsid w:val="008D5DCE"/>
    <w:rsid w:val="008D7245"/>
    <w:rsid w:val="008D738D"/>
    <w:rsid w:val="008E014A"/>
    <w:rsid w:val="008E1077"/>
    <w:rsid w:val="008E107E"/>
    <w:rsid w:val="008E1156"/>
    <w:rsid w:val="008E124B"/>
    <w:rsid w:val="008E3348"/>
    <w:rsid w:val="008E3DCD"/>
    <w:rsid w:val="008E3DE0"/>
    <w:rsid w:val="008E65F2"/>
    <w:rsid w:val="008E67CC"/>
    <w:rsid w:val="008E6ACF"/>
    <w:rsid w:val="008E6D2D"/>
    <w:rsid w:val="008E6E18"/>
    <w:rsid w:val="008F14CC"/>
    <w:rsid w:val="008F2D07"/>
    <w:rsid w:val="008F32C9"/>
    <w:rsid w:val="008F36DE"/>
    <w:rsid w:val="008F5219"/>
    <w:rsid w:val="008F5B10"/>
    <w:rsid w:val="008F5F4E"/>
    <w:rsid w:val="00904443"/>
    <w:rsid w:val="00905C94"/>
    <w:rsid w:val="009073FC"/>
    <w:rsid w:val="00914B50"/>
    <w:rsid w:val="00915D6E"/>
    <w:rsid w:val="00916207"/>
    <w:rsid w:val="00916334"/>
    <w:rsid w:val="00917896"/>
    <w:rsid w:val="009201E5"/>
    <w:rsid w:val="009201EB"/>
    <w:rsid w:val="0092078F"/>
    <w:rsid w:val="0092271A"/>
    <w:rsid w:val="00923277"/>
    <w:rsid w:val="00923988"/>
    <w:rsid w:val="00924ED4"/>
    <w:rsid w:val="00925ECF"/>
    <w:rsid w:val="0093017D"/>
    <w:rsid w:val="00930919"/>
    <w:rsid w:val="00931901"/>
    <w:rsid w:val="0093264F"/>
    <w:rsid w:val="009348B7"/>
    <w:rsid w:val="00936189"/>
    <w:rsid w:val="009362C8"/>
    <w:rsid w:val="00936D29"/>
    <w:rsid w:val="009406E7"/>
    <w:rsid w:val="009416E7"/>
    <w:rsid w:val="0094497D"/>
    <w:rsid w:val="00944BED"/>
    <w:rsid w:val="00946406"/>
    <w:rsid w:val="00950ACF"/>
    <w:rsid w:val="009511D6"/>
    <w:rsid w:val="00951610"/>
    <w:rsid w:val="00951B5E"/>
    <w:rsid w:val="0095590D"/>
    <w:rsid w:val="00956D65"/>
    <w:rsid w:val="0096150F"/>
    <w:rsid w:val="009618E2"/>
    <w:rsid w:val="0096267D"/>
    <w:rsid w:val="009629BB"/>
    <w:rsid w:val="00962A1F"/>
    <w:rsid w:val="00963106"/>
    <w:rsid w:val="009645FF"/>
    <w:rsid w:val="00964ACA"/>
    <w:rsid w:val="009653A3"/>
    <w:rsid w:val="00965D89"/>
    <w:rsid w:val="0096734A"/>
    <w:rsid w:val="00970408"/>
    <w:rsid w:val="0097170E"/>
    <w:rsid w:val="009723D1"/>
    <w:rsid w:val="00973574"/>
    <w:rsid w:val="00974BBD"/>
    <w:rsid w:val="00974D1F"/>
    <w:rsid w:val="00975367"/>
    <w:rsid w:val="009778B4"/>
    <w:rsid w:val="00981394"/>
    <w:rsid w:val="009820A4"/>
    <w:rsid w:val="00982765"/>
    <w:rsid w:val="009837B4"/>
    <w:rsid w:val="0098398C"/>
    <w:rsid w:val="0098488E"/>
    <w:rsid w:val="00985860"/>
    <w:rsid w:val="00992F42"/>
    <w:rsid w:val="0099416E"/>
    <w:rsid w:val="0099424D"/>
    <w:rsid w:val="009946E8"/>
    <w:rsid w:val="00994AE5"/>
    <w:rsid w:val="00996800"/>
    <w:rsid w:val="009971A6"/>
    <w:rsid w:val="009A16AC"/>
    <w:rsid w:val="009A344C"/>
    <w:rsid w:val="009A470B"/>
    <w:rsid w:val="009A4789"/>
    <w:rsid w:val="009A715F"/>
    <w:rsid w:val="009A7754"/>
    <w:rsid w:val="009B05B5"/>
    <w:rsid w:val="009B0655"/>
    <w:rsid w:val="009B1F54"/>
    <w:rsid w:val="009B2518"/>
    <w:rsid w:val="009B27B5"/>
    <w:rsid w:val="009B3679"/>
    <w:rsid w:val="009B3D94"/>
    <w:rsid w:val="009B5115"/>
    <w:rsid w:val="009B662F"/>
    <w:rsid w:val="009B7D3D"/>
    <w:rsid w:val="009C1C35"/>
    <w:rsid w:val="009C3462"/>
    <w:rsid w:val="009C35D1"/>
    <w:rsid w:val="009C5A41"/>
    <w:rsid w:val="009C656A"/>
    <w:rsid w:val="009C6B34"/>
    <w:rsid w:val="009C6E7A"/>
    <w:rsid w:val="009C6EEB"/>
    <w:rsid w:val="009D24E6"/>
    <w:rsid w:val="009D2B9C"/>
    <w:rsid w:val="009D3DFD"/>
    <w:rsid w:val="009D412C"/>
    <w:rsid w:val="009D5E89"/>
    <w:rsid w:val="009D6A60"/>
    <w:rsid w:val="009D6B66"/>
    <w:rsid w:val="009D6F66"/>
    <w:rsid w:val="009D7196"/>
    <w:rsid w:val="009D73C2"/>
    <w:rsid w:val="009D782F"/>
    <w:rsid w:val="009E0C75"/>
    <w:rsid w:val="009E1328"/>
    <w:rsid w:val="009E1E3B"/>
    <w:rsid w:val="009E3A5C"/>
    <w:rsid w:val="009E4C73"/>
    <w:rsid w:val="009E566B"/>
    <w:rsid w:val="009E5750"/>
    <w:rsid w:val="009E656D"/>
    <w:rsid w:val="009E6C6A"/>
    <w:rsid w:val="009E7460"/>
    <w:rsid w:val="009E7B14"/>
    <w:rsid w:val="009F18F4"/>
    <w:rsid w:val="009F33F9"/>
    <w:rsid w:val="009F5119"/>
    <w:rsid w:val="009F6C8B"/>
    <w:rsid w:val="009F7287"/>
    <w:rsid w:val="00A00187"/>
    <w:rsid w:val="00A01DA6"/>
    <w:rsid w:val="00A101E8"/>
    <w:rsid w:val="00A10279"/>
    <w:rsid w:val="00A1180B"/>
    <w:rsid w:val="00A11DFD"/>
    <w:rsid w:val="00A12A9E"/>
    <w:rsid w:val="00A15A86"/>
    <w:rsid w:val="00A15D57"/>
    <w:rsid w:val="00A16468"/>
    <w:rsid w:val="00A16ACC"/>
    <w:rsid w:val="00A16E02"/>
    <w:rsid w:val="00A17B2D"/>
    <w:rsid w:val="00A221F5"/>
    <w:rsid w:val="00A22F65"/>
    <w:rsid w:val="00A24B37"/>
    <w:rsid w:val="00A2513E"/>
    <w:rsid w:val="00A25455"/>
    <w:rsid w:val="00A254B1"/>
    <w:rsid w:val="00A302A3"/>
    <w:rsid w:val="00A30CAA"/>
    <w:rsid w:val="00A31BE7"/>
    <w:rsid w:val="00A31F1F"/>
    <w:rsid w:val="00A32447"/>
    <w:rsid w:val="00A32DF1"/>
    <w:rsid w:val="00A33965"/>
    <w:rsid w:val="00A34ED3"/>
    <w:rsid w:val="00A365E3"/>
    <w:rsid w:val="00A367BD"/>
    <w:rsid w:val="00A408A1"/>
    <w:rsid w:val="00A4362B"/>
    <w:rsid w:val="00A438A6"/>
    <w:rsid w:val="00A44669"/>
    <w:rsid w:val="00A449D0"/>
    <w:rsid w:val="00A468ED"/>
    <w:rsid w:val="00A5152E"/>
    <w:rsid w:val="00A5308E"/>
    <w:rsid w:val="00A5560A"/>
    <w:rsid w:val="00A5667D"/>
    <w:rsid w:val="00A56765"/>
    <w:rsid w:val="00A5677B"/>
    <w:rsid w:val="00A57D5A"/>
    <w:rsid w:val="00A6064C"/>
    <w:rsid w:val="00A613EE"/>
    <w:rsid w:val="00A617D8"/>
    <w:rsid w:val="00A61A17"/>
    <w:rsid w:val="00A61E59"/>
    <w:rsid w:val="00A63EBD"/>
    <w:rsid w:val="00A64E3C"/>
    <w:rsid w:val="00A65381"/>
    <w:rsid w:val="00A65BFF"/>
    <w:rsid w:val="00A66885"/>
    <w:rsid w:val="00A67B44"/>
    <w:rsid w:val="00A67ECC"/>
    <w:rsid w:val="00A70F41"/>
    <w:rsid w:val="00A71695"/>
    <w:rsid w:val="00A71E24"/>
    <w:rsid w:val="00A72616"/>
    <w:rsid w:val="00A736D5"/>
    <w:rsid w:val="00A74131"/>
    <w:rsid w:val="00A748FF"/>
    <w:rsid w:val="00A74E74"/>
    <w:rsid w:val="00A75773"/>
    <w:rsid w:val="00A779DB"/>
    <w:rsid w:val="00A77B34"/>
    <w:rsid w:val="00A8182B"/>
    <w:rsid w:val="00A82036"/>
    <w:rsid w:val="00A820C1"/>
    <w:rsid w:val="00A82A33"/>
    <w:rsid w:val="00A83D02"/>
    <w:rsid w:val="00A840A2"/>
    <w:rsid w:val="00A84CFA"/>
    <w:rsid w:val="00A85A72"/>
    <w:rsid w:val="00A872DF"/>
    <w:rsid w:val="00A87CFE"/>
    <w:rsid w:val="00A90311"/>
    <w:rsid w:val="00A90EDE"/>
    <w:rsid w:val="00A915AD"/>
    <w:rsid w:val="00A9186D"/>
    <w:rsid w:val="00A91F5B"/>
    <w:rsid w:val="00A928FD"/>
    <w:rsid w:val="00A93E80"/>
    <w:rsid w:val="00A943FA"/>
    <w:rsid w:val="00A96BA3"/>
    <w:rsid w:val="00A97218"/>
    <w:rsid w:val="00A97F45"/>
    <w:rsid w:val="00AA11FC"/>
    <w:rsid w:val="00AA1B0E"/>
    <w:rsid w:val="00AA3409"/>
    <w:rsid w:val="00AA3C7D"/>
    <w:rsid w:val="00AA3E92"/>
    <w:rsid w:val="00AA5567"/>
    <w:rsid w:val="00AB24D8"/>
    <w:rsid w:val="00AB3B57"/>
    <w:rsid w:val="00AB6A9C"/>
    <w:rsid w:val="00AC0312"/>
    <w:rsid w:val="00AC26F7"/>
    <w:rsid w:val="00AC3838"/>
    <w:rsid w:val="00AC3B62"/>
    <w:rsid w:val="00AC548F"/>
    <w:rsid w:val="00AC5542"/>
    <w:rsid w:val="00AC748A"/>
    <w:rsid w:val="00AC7F51"/>
    <w:rsid w:val="00AD106F"/>
    <w:rsid w:val="00AD1D4C"/>
    <w:rsid w:val="00AD21C7"/>
    <w:rsid w:val="00AD6854"/>
    <w:rsid w:val="00AD6C68"/>
    <w:rsid w:val="00AD7005"/>
    <w:rsid w:val="00AD7D5A"/>
    <w:rsid w:val="00AD7EA6"/>
    <w:rsid w:val="00AE1D8F"/>
    <w:rsid w:val="00AE3D4D"/>
    <w:rsid w:val="00AE5375"/>
    <w:rsid w:val="00AE7957"/>
    <w:rsid w:val="00AE7C7D"/>
    <w:rsid w:val="00AE7E80"/>
    <w:rsid w:val="00AF1FDA"/>
    <w:rsid w:val="00AF294C"/>
    <w:rsid w:val="00AF5F78"/>
    <w:rsid w:val="00AF6D84"/>
    <w:rsid w:val="00AF6E67"/>
    <w:rsid w:val="00B01289"/>
    <w:rsid w:val="00B014E8"/>
    <w:rsid w:val="00B02368"/>
    <w:rsid w:val="00B02BEC"/>
    <w:rsid w:val="00B041DF"/>
    <w:rsid w:val="00B052D3"/>
    <w:rsid w:val="00B058AE"/>
    <w:rsid w:val="00B1123D"/>
    <w:rsid w:val="00B11404"/>
    <w:rsid w:val="00B138D8"/>
    <w:rsid w:val="00B13EC7"/>
    <w:rsid w:val="00B170B5"/>
    <w:rsid w:val="00B2097E"/>
    <w:rsid w:val="00B23621"/>
    <w:rsid w:val="00B243B8"/>
    <w:rsid w:val="00B24A23"/>
    <w:rsid w:val="00B24DA1"/>
    <w:rsid w:val="00B25723"/>
    <w:rsid w:val="00B30280"/>
    <w:rsid w:val="00B315C2"/>
    <w:rsid w:val="00B3207B"/>
    <w:rsid w:val="00B36FF9"/>
    <w:rsid w:val="00B37AC2"/>
    <w:rsid w:val="00B416FA"/>
    <w:rsid w:val="00B4257C"/>
    <w:rsid w:val="00B42979"/>
    <w:rsid w:val="00B4645D"/>
    <w:rsid w:val="00B472B5"/>
    <w:rsid w:val="00B4785C"/>
    <w:rsid w:val="00B47A82"/>
    <w:rsid w:val="00B5046C"/>
    <w:rsid w:val="00B50DC6"/>
    <w:rsid w:val="00B5263D"/>
    <w:rsid w:val="00B534C9"/>
    <w:rsid w:val="00B53DA9"/>
    <w:rsid w:val="00B556EF"/>
    <w:rsid w:val="00B602AE"/>
    <w:rsid w:val="00B604DA"/>
    <w:rsid w:val="00B61073"/>
    <w:rsid w:val="00B61CFA"/>
    <w:rsid w:val="00B62B25"/>
    <w:rsid w:val="00B6320D"/>
    <w:rsid w:val="00B63816"/>
    <w:rsid w:val="00B64C97"/>
    <w:rsid w:val="00B66875"/>
    <w:rsid w:val="00B71834"/>
    <w:rsid w:val="00B71EB2"/>
    <w:rsid w:val="00B72AB6"/>
    <w:rsid w:val="00B73B86"/>
    <w:rsid w:val="00B74243"/>
    <w:rsid w:val="00B74917"/>
    <w:rsid w:val="00B75213"/>
    <w:rsid w:val="00B7580C"/>
    <w:rsid w:val="00B75CC6"/>
    <w:rsid w:val="00B75EE1"/>
    <w:rsid w:val="00B76C36"/>
    <w:rsid w:val="00B770FF"/>
    <w:rsid w:val="00B835F0"/>
    <w:rsid w:val="00B84D9E"/>
    <w:rsid w:val="00B855AF"/>
    <w:rsid w:val="00B866D3"/>
    <w:rsid w:val="00B86E6A"/>
    <w:rsid w:val="00B90B20"/>
    <w:rsid w:val="00B924B9"/>
    <w:rsid w:val="00B9262F"/>
    <w:rsid w:val="00B92EB8"/>
    <w:rsid w:val="00B9501D"/>
    <w:rsid w:val="00B951B8"/>
    <w:rsid w:val="00B96227"/>
    <w:rsid w:val="00B972B4"/>
    <w:rsid w:val="00B97F86"/>
    <w:rsid w:val="00BA221B"/>
    <w:rsid w:val="00BA2692"/>
    <w:rsid w:val="00BA37A7"/>
    <w:rsid w:val="00BA4608"/>
    <w:rsid w:val="00BA64F0"/>
    <w:rsid w:val="00BA69BC"/>
    <w:rsid w:val="00BA7CD6"/>
    <w:rsid w:val="00BB044D"/>
    <w:rsid w:val="00BB0F25"/>
    <w:rsid w:val="00BB2061"/>
    <w:rsid w:val="00BB29EE"/>
    <w:rsid w:val="00BB2D24"/>
    <w:rsid w:val="00BB643C"/>
    <w:rsid w:val="00BC19AB"/>
    <w:rsid w:val="00BC2568"/>
    <w:rsid w:val="00BC3344"/>
    <w:rsid w:val="00BC5C96"/>
    <w:rsid w:val="00BC634C"/>
    <w:rsid w:val="00BD02B0"/>
    <w:rsid w:val="00BD0BC1"/>
    <w:rsid w:val="00BD2889"/>
    <w:rsid w:val="00BD3135"/>
    <w:rsid w:val="00BD535D"/>
    <w:rsid w:val="00BD7023"/>
    <w:rsid w:val="00BD7DC4"/>
    <w:rsid w:val="00BE26BB"/>
    <w:rsid w:val="00BE50D1"/>
    <w:rsid w:val="00BE631C"/>
    <w:rsid w:val="00BE69C7"/>
    <w:rsid w:val="00BF32BB"/>
    <w:rsid w:val="00BF5D27"/>
    <w:rsid w:val="00C0121B"/>
    <w:rsid w:val="00C01991"/>
    <w:rsid w:val="00C01FF1"/>
    <w:rsid w:val="00C02FE3"/>
    <w:rsid w:val="00C04526"/>
    <w:rsid w:val="00C0454E"/>
    <w:rsid w:val="00C06AE7"/>
    <w:rsid w:val="00C07AB9"/>
    <w:rsid w:val="00C10C3B"/>
    <w:rsid w:val="00C11AAA"/>
    <w:rsid w:val="00C12824"/>
    <w:rsid w:val="00C20F3E"/>
    <w:rsid w:val="00C225E9"/>
    <w:rsid w:val="00C23C6C"/>
    <w:rsid w:val="00C24959"/>
    <w:rsid w:val="00C252EA"/>
    <w:rsid w:val="00C27059"/>
    <w:rsid w:val="00C2741B"/>
    <w:rsid w:val="00C274C0"/>
    <w:rsid w:val="00C30082"/>
    <w:rsid w:val="00C31DDC"/>
    <w:rsid w:val="00C330B4"/>
    <w:rsid w:val="00C34094"/>
    <w:rsid w:val="00C349D5"/>
    <w:rsid w:val="00C34EBF"/>
    <w:rsid w:val="00C34F31"/>
    <w:rsid w:val="00C34FCE"/>
    <w:rsid w:val="00C35447"/>
    <w:rsid w:val="00C37768"/>
    <w:rsid w:val="00C377A1"/>
    <w:rsid w:val="00C4114D"/>
    <w:rsid w:val="00C41AAD"/>
    <w:rsid w:val="00C4412E"/>
    <w:rsid w:val="00C4485C"/>
    <w:rsid w:val="00C4545E"/>
    <w:rsid w:val="00C456D7"/>
    <w:rsid w:val="00C47239"/>
    <w:rsid w:val="00C47FB2"/>
    <w:rsid w:val="00C50D16"/>
    <w:rsid w:val="00C50F1E"/>
    <w:rsid w:val="00C519CE"/>
    <w:rsid w:val="00C51EC0"/>
    <w:rsid w:val="00C52201"/>
    <w:rsid w:val="00C535FC"/>
    <w:rsid w:val="00C538EA"/>
    <w:rsid w:val="00C53F17"/>
    <w:rsid w:val="00C54712"/>
    <w:rsid w:val="00C554BA"/>
    <w:rsid w:val="00C5602F"/>
    <w:rsid w:val="00C567BE"/>
    <w:rsid w:val="00C57695"/>
    <w:rsid w:val="00C57881"/>
    <w:rsid w:val="00C60703"/>
    <w:rsid w:val="00C61DE5"/>
    <w:rsid w:val="00C62038"/>
    <w:rsid w:val="00C62D8A"/>
    <w:rsid w:val="00C654D7"/>
    <w:rsid w:val="00C673A7"/>
    <w:rsid w:val="00C71379"/>
    <w:rsid w:val="00C7370C"/>
    <w:rsid w:val="00C75063"/>
    <w:rsid w:val="00C75270"/>
    <w:rsid w:val="00C75F8A"/>
    <w:rsid w:val="00C763FA"/>
    <w:rsid w:val="00C76B58"/>
    <w:rsid w:val="00C77009"/>
    <w:rsid w:val="00C779F4"/>
    <w:rsid w:val="00C77E8A"/>
    <w:rsid w:val="00C83477"/>
    <w:rsid w:val="00C85896"/>
    <w:rsid w:val="00C85F85"/>
    <w:rsid w:val="00C86177"/>
    <w:rsid w:val="00C87047"/>
    <w:rsid w:val="00C871DD"/>
    <w:rsid w:val="00C87382"/>
    <w:rsid w:val="00C87F3D"/>
    <w:rsid w:val="00C90CC6"/>
    <w:rsid w:val="00C90F26"/>
    <w:rsid w:val="00C928AB"/>
    <w:rsid w:val="00C94067"/>
    <w:rsid w:val="00C94467"/>
    <w:rsid w:val="00C9529B"/>
    <w:rsid w:val="00C9564F"/>
    <w:rsid w:val="00C9710B"/>
    <w:rsid w:val="00C97F6A"/>
    <w:rsid w:val="00CA2DCF"/>
    <w:rsid w:val="00CA3B60"/>
    <w:rsid w:val="00CA5B74"/>
    <w:rsid w:val="00CA5E3B"/>
    <w:rsid w:val="00CA62D5"/>
    <w:rsid w:val="00CA6C37"/>
    <w:rsid w:val="00CA7BC7"/>
    <w:rsid w:val="00CB0972"/>
    <w:rsid w:val="00CB1164"/>
    <w:rsid w:val="00CB4768"/>
    <w:rsid w:val="00CB5B75"/>
    <w:rsid w:val="00CB5F53"/>
    <w:rsid w:val="00CB63CB"/>
    <w:rsid w:val="00CB6498"/>
    <w:rsid w:val="00CB667E"/>
    <w:rsid w:val="00CB78E2"/>
    <w:rsid w:val="00CC09B4"/>
    <w:rsid w:val="00CC17DC"/>
    <w:rsid w:val="00CC1C96"/>
    <w:rsid w:val="00CC7FB2"/>
    <w:rsid w:val="00CD0209"/>
    <w:rsid w:val="00CD09FA"/>
    <w:rsid w:val="00CD21B6"/>
    <w:rsid w:val="00CD34DC"/>
    <w:rsid w:val="00CD591A"/>
    <w:rsid w:val="00CD6019"/>
    <w:rsid w:val="00CD6498"/>
    <w:rsid w:val="00CD7181"/>
    <w:rsid w:val="00CD7B81"/>
    <w:rsid w:val="00CD7D18"/>
    <w:rsid w:val="00CE01E2"/>
    <w:rsid w:val="00CE0610"/>
    <w:rsid w:val="00CE180F"/>
    <w:rsid w:val="00CE1949"/>
    <w:rsid w:val="00CE1A98"/>
    <w:rsid w:val="00CE1DCB"/>
    <w:rsid w:val="00CE23CF"/>
    <w:rsid w:val="00CE290B"/>
    <w:rsid w:val="00CE3A53"/>
    <w:rsid w:val="00CE46C7"/>
    <w:rsid w:val="00CE4E7A"/>
    <w:rsid w:val="00CE5481"/>
    <w:rsid w:val="00CE6472"/>
    <w:rsid w:val="00CF2434"/>
    <w:rsid w:val="00CF3ABD"/>
    <w:rsid w:val="00CF42EE"/>
    <w:rsid w:val="00CF67F8"/>
    <w:rsid w:val="00CF6BB1"/>
    <w:rsid w:val="00CF6FA1"/>
    <w:rsid w:val="00CF7EEF"/>
    <w:rsid w:val="00D03F07"/>
    <w:rsid w:val="00D06132"/>
    <w:rsid w:val="00D0646A"/>
    <w:rsid w:val="00D069A8"/>
    <w:rsid w:val="00D10B6F"/>
    <w:rsid w:val="00D12BD2"/>
    <w:rsid w:val="00D13597"/>
    <w:rsid w:val="00D141B5"/>
    <w:rsid w:val="00D14CAB"/>
    <w:rsid w:val="00D154C0"/>
    <w:rsid w:val="00D15A8A"/>
    <w:rsid w:val="00D15D23"/>
    <w:rsid w:val="00D1665E"/>
    <w:rsid w:val="00D16C5D"/>
    <w:rsid w:val="00D17AF3"/>
    <w:rsid w:val="00D20686"/>
    <w:rsid w:val="00D217BF"/>
    <w:rsid w:val="00D220A2"/>
    <w:rsid w:val="00D221D5"/>
    <w:rsid w:val="00D22E22"/>
    <w:rsid w:val="00D23B3D"/>
    <w:rsid w:val="00D245D0"/>
    <w:rsid w:val="00D24D50"/>
    <w:rsid w:val="00D24E58"/>
    <w:rsid w:val="00D2521A"/>
    <w:rsid w:val="00D27192"/>
    <w:rsid w:val="00D275EE"/>
    <w:rsid w:val="00D3091D"/>
    <w:rsid w:val="00D3183F"/>
    <w:rsid w:val="00D318C9"/>
    <w:rsid w:val="00D31AA5"/>
    <w:rsid w:val="00D31E55"/>
    <w:rsid w:val="00D32211"/>
    <w:rsid w:val="00D33420"/>
    <w:rsid w:val="00D33442"/>
    <w:rsid w:val="00D33605"/>
    <w:rsid w:val="00D33E8D"/>
    <w:rsid w:val="00D34155"/>
    <w:rsid w:val="00D3439E"/>
    <w:rsid w:val="00D35283"/>
    <w:rsid w:val="00D36439"/>
    <w:rsid w:val="00D36F68"/>
    <w:rsid w:val="00D416A3"/>
    <w:rsid w:val="00D461E0"/>
    <w:rsid w:val="00D47A56"/>
    <w:rsid w:val="00D50A3C"/>
    <w:rsid w:val="00D53054"/>
    <w:rsid w:val="00D53291"/>
    <w:rsid w:val="00D53AAC"/>
    <w:rsid w:val="00D53F9F"/>
    <w:rsid w:val="00D548BD"/>
    <w:rsid w:val="00D54D1F"/>
    <w:rsid w:val="00D558C1"/>
    <w:rsid w:val="00D608CD"/>
    <w:rsid w:val="00D60DBB"/>
    <w:rsid w:val="00D624C1"/>
    <w:rsid w:val="00D633D8"/>
    <w:rsid w:val="00D6418C"/>
    <w:rsid w:val="00D643FA"/>
    <w:rsid w:val="00D648B5"/>
    <w:rsid w:val="00D67A6B"/>
    <w:rsid w:val="00D703EE"/>
    <w:rsid w:val="00D739A5"/>
    <w:rsid w:val="00D73B10"/>
    <w:rsid w:val="00D7401A"/>
    <w:rsid w:val="00D77D57"/>
    <w:rsid w:val="00D8058A"/>
    <w:rsid w:val="00D833DA"/>
    <w:rsid w:val="00D83435"/>
    <w:rsid w:val="00D83A15"/>
    <w:rsid w:val="00D845AC"/>
    <w:rsid w:val="00D850A1"/>
    <w:rsid w:val="00D850E3"/>
    <w:rsid w:val="00D85626"/>
    <w:rsid w:val="00D8626C"/>
    <w:rsid w:val="00D870E9"/>
    <w:rsid w:val="00D87490"/>
    <w:rsid w:val="00D91A4B"/>
    <w:rsid w:val="00D91C1F"/>
    <w:rsid w:val="00D91C84"/>
    <w:rsid w:val="00D93B9A"/>
    <w:rsid w:val="00D93BC7"/>
    <w:rsid w:val="00D9428F"/>
    <w:rsid w:val="00D9560A"/>
    <w:rsid w:val="00D9766B"/>
    <w:rsid w:val="00D976DE"/>
    <w:rsid w:val="00D97FEC"/>
    <w:rsid w:val="00DA1FC6"/>
    <w:rsid w:val="00DA3A5E"/>
    <w:rsid w:val="00DA46B9"/>
    <w:rsid w:val="00DA5B8D"/>
    <w:rsid w:val="00DA7AAE"/>
    <w:rsid w:val="00DB27A1"/>
    <w:rsid w:val="00DB3453"/>
    <w:rsid w:val="00DB4B52"/>
    <w:rsid w:val="00DB7C0B"/>
    <w:rsid w:val="00DC1090"/>
    <w:rsid w:val="00DC1F33"/>
    <w:rsid w:val="00DC209B"/>
    <w:rsid w:val="00DC3502"/>
    <w:rsid w:val="00DC569A"/>
    <w:rsid w:val="00DC5AE6"/>
    <w:rsid w:val="00DC7641"/>
    <w:rsid w:val="00DD0360"/>
    <w:rsid w:val="00DD057A"/>
    <w:rsid w:val="00DD2116"/>
    <w:rsid w:val="00DD2DAC"/>
    <w:rsid w:val="00DD4ABB"/>
    <w:rsid w:val="00DD50C5"/>
    <w:rsid w:val="00DE0E83"/>
    <w:rsid w:val="00DE295E"/>
    <w:rsid w:val="00DE2993"/>
    <w:rsid w:val="00DE2AE4"/>
    <w:rsid w:val="00DE6056"/>
    <w:rsid w:val="00DE6281"/>
    <w:rsid w:val="00DE7A52"/>
    <w:rsid w:val="00DF15C7"/>
    <w:rsid w:val="00DF1B9E"/>
    <w:rsid w:val="00DF1E1B"/>
    <w:rsid w:val="00DF1E7C"/>
    <w:rsid w:val="00DF1E8A"/>
    <w:rsid w:val="00DF3AFF"/>
    <w:rsid w:val="00DF4182"/>
    <w:rsid w:val="00DF4323"/>
    <w:rsid w:val="00DF7420"/>
    <w:rsid w:val="00DF7AAB"/>
    <w:rsid w:val="00E00A9B"/>
    <w:rsid w:val="00E022A7"/>
    <w:rsid w:val="00E02575"/>
    <w:rsid w:val="00E02E13"/>
    <w:rsid w:val="00E05CE9"/>
    <w:rsid w:val="00E068DF"/>
    <w:rsid w:val="00E07BDC"/>
    <w:rsid w:val="00E07D41"/>
    <w:rsid w:val="00E119F2"/>
    <w:rsid w:val="00E12769"/>
    <w:rsid w:val="00E13924"/>
    <w:rsid w:val="00E14BAD"/>
    <w:rsid w:val="00E17006"/>
    <w:rsid w:val="00E17087"/>
    <w:rsid w:val="00E176B5"/>
    <w:rsid w:val="00E17C5E"/>
    <w:rsid w:val="00E20B23"/>
    <w:rsid w:val="00E220A7"/>
    <w:rsid w:val="00E23C79"/>
    <w:rsid w:val="00E25173"/>
    <w:rsid w:val="00E2656D"/>
    <w:rsid w:val="00E27668"/>
    <w:rsid w:val="00E2783F"/>
    <w:rsid w:val="00E31EB7"/>
    <w:rsid w:val="00E32465"/>
    <w:rsid w:val="00E32E9C"/>
    <w:rsid w:val="00E33899"/>
    <w:rsid w:val="00E4166C"/>
    <w:rsid w:val="00E41D79"/>
    <w:rsid w:val="00E45C7D"/>
    <w:rsid w:val="00E51286"/>
    <w:rsid w:val="00E51CD7"/>
    <w:rsid w:val="00E53206"/>
    <w:rsid w:val="00E55F0A"/>
    <w:rsid w:val="00E61E7B"/>
    <w:rsid w:val="00E628B2"/>
    <w:rsid w:val="00E63198"/>
    <w:rsid w:val="00E640A1"/>
    <w:rsid w:val="00E676D2"/>
    <w:rsid w:val="00E714FE"/>
    <w:rsid w:val="00E71660"/>
    <w:rsid w:val="00E71B99"/>
    <w:rsid w:val="00E722D2"/>
    <w:rsid w:val="00E7400F"/>
    <w:rsid w:val="00E75093"/>
    <w:rsid w:val="00E75DBC"/>
    <w:rsid w:val="00E80440"/>
    <w:rsid w:val="00E81E98"/>
    <w:rsid w:val="00E822E6"/>
    <w:rsid w:val="00E835FF"/>
    <w:rsid w:val="00E84089"/>
    <w:rsid w:val="00E841D2"/>
    <w:rsid w:val="00E846C9"/>
    <w:rsid w:val="00E85CED"/>
    <w:rsid w:val="00E90EB9"/>
    <w:rsid w:val="00E9229D"/>
    <w:rsid w:val="00E92951"/>
    <w:rsid w:val="00E92B4F"/>
    <w:rsid w:val="00E92C50"/>
    <w:rsid w:val="00E92DD9"/>
    <w:rsid w:val="00E943DF"/>
    <w:rsid w:val="00E968E4"/>
    <w:rsid w:val="00EA0C7E"/>
    <w:rsid w:val="00EA1C78"/>
    <w:rsid w:val="00EA1F0E"/>
    <w:rsid w:val="00EA31FE"/>
    <w:rsid w:val="00EA548F"/>
    <w:rsid w:val="00EA5C2D"/>
    <w:rsid w:val="00EA5E75"/>
    <w:rsid w:val="00EA7472"/>
    <w:rsid w:val="00EA7D24"/>
    <w:rsid w:val="00EB0955"/>
    <w:rsid w:val="00EB0ADE"/>
    <w:rsid w:val="00EB2B8A"/>
    <w:rsid w:val="00EB30A3"/>
    <w:rsid w:val="00EB314D"/>
    <w:rsid w:val="00EB3193"/>
    <w:rsid w:val="00EB3FEA"/>
    <w:rsid w:val="00EB410E"/>
    <w:rsid w:val="00EB4154"/>
    <w:rsid w:val="00EB4C76"/>
    <w:rsid w:val="00EB6A5B"/>
    <w:rsid w:val="00EB7A11"/>
    <w:rsid w:val="00EC17FA"/>
    <w:rsid w:val="00EC1C1D"/>
    <w:rsid w:val="00EC1DC0"/>
    <w:rsid w:val="00EC2122"/>
    <w:rsid w:val="00EC3B25"/>
    <w:rsid w:val="00EC3C59"/>
    <w:rsid w:val="00EC4975"/>
    <w:rsid w:val="00ED1477"/>
    <w:rsid w:val="00ED1D00"/>
    <w:rsid w:val="00ED4D51"/>
    <w:rsid w:val="00ED5549"/>
    <w:rsid w:val="00ED5F21"/>
    <w:rsid w:val="00EE02FE"/>
    <w:rsid w:val="00EE118E"/>
    <w:rsid w:val="00EE20AB"/>
    <w:rsid w:val="00EE2198"/>
    <w:rsid w:val="00EE2F49"/>
    <w:rsid w:val="00EE35B2"/>
    <w:rsid w:val="00EE5F00"/>
    <w:rsid w:val="00EE76F5"/>
    <w:rsid w:val="00EF44AF"/>
    <w:rsid w:val="00EF44B5"/>
    <w:rsid w:val="00EF45C8"/>
    <w:rsid w:val="00EF5946"/>
    <w:rsid w:val="00EF59DD"/>
    <w:rsid w:val="00EF6490"/>
    <w:rsid w:val="00EF68AD"/>
    <w:rsid w:val="00EF76DC"/>
    <w:rsid w:val="00EF7C75"/>
    <w:rsid w:val="00F008B8"/>
    <w:rsid w:val="00F01C7D"/>
    <w:rsid w:val="00F023ED"/>
    <w:rsid w:val="00F06552"/>
    <w:rsid w:val="00F0710A"/>
    <w:rsid w:val="00F0768A"/>
    <w:rsid w:val="00F1161C"/>
    <w:rsid w:val="00F1564A"/>
    <w:rsid w:val="00F16190"/>
    <w:rsid w:val="00F17E80"/>
    <w:rsid w:val="00F207B6"/>
    <w:rsid w:val="00F20BD7"/>
    <w:rsid w:val="00F20F1D"/>
    <w:rsid w:val="00F226C3"/>
    <w:rsid w:val="00F238BF"/>
    <w:rsid w:val="00F24CA6"/>
    <w:rsid w:val="00F2508E"/>
    <w:rsid w:val="00F27D48"/>
    <w:rsid w:val="00F30E5E"/>
    <w:rsid w:val="00F32624"/>
    <w:rsid w:val="00F32851"/>
    <w:rsid w:val="00F3637C"/>
    <w:rsid w:val="00F36A21"/>
    <w:rsid w:val="00F41017"/>
    <w:rsid w:val="00F41E19"/>
    <w:rsid w:val="00F45623"/>
    <w:rsid w:val="00F45F99"/>
    <w:rsid w:val="00F50E19"/>
    <w:rsid w:val="00F528E7"/>
    <w:rsid w:val="00F53B8C"/>
    <w:rsid w:val="00F55B9C"/>
    <w:rsid w:val="00F56B80"/>
    <w:rsid w:val="00F57AC5"/>
    <w:rsid w:val="00F611A4"/>
    <w:rsid w:val="00F623AA"/>
    <w:rsid w:val="00F649DE"/>
    <w:rsid w:val="00F65046"/>
    <w:rsid w:val="00F6508A"/>
    <w:rsid w:val="00F6519E"/>
    <w:rsid w:val="00F652EA"/>
    <w:rsid w:val="00F655D1"/>
    <w:rsid w:val="00F70659"/>
    <w:rsid w:val="00F707E6"/>
    <w:rsid w:val="00F73F25"/>
    <w:rsid w:val="00F750C8"/>
    <w:rsid w:val="00F75B6C"/>
    <w:rsid w:val="00F80B2F"/>
    <w:rsid w:val="00F81693"/>
    <w:rsid w:val="00F8177C"/>
    <w:rsid w:val="00F81795"/>
    <w:rsid w:val="00F81FAE"/>
    <w:rsid w:val="00F83D8C"/>
    <w:rsid w:val="00F84349"/>
    <w:rsid w:val="00F854F4"/>
    <w:rsid w:val="00F868BB"/>
    <w:rsid w:val="00F87057"/>
    <w:rsid w:val="00F90819"/>
    <w:rsid w:val="00F911AF"/>
    <w:rsid w:val="00F959DA"/>
    <w:rsid w:val="00F960B2"/>
    <w:rsid w:val="00FA0A3A"/>
    <w:rsid w:val="00FA0C85"/>
    <w:rsid w:val="00FA0D9B"/>
    <w:rsid w:val="00FA23E9"/>
    <w:rsid w:val="00FA27BC"/>
    <w:rsid w:val="00FA3CA0"/>
    <w:rsid w:val="00FA45EA"/>
    <w:rsid w:val="00FA4F14"/>
    <w:rsid w:val="00FA51F5"/>
    <w:rsid w:val="00FA5261"/>
    <w:rsid w:val="00FA62CB"/>
    <w:rsid w:val="00FA6A1F"/>
    <w:rsid w:val="00FA6ECD"/>
    <w:rsid w:val="00FA74E9"/>
    <w:rsid w:val="00FA76F3"/>
    <w:rsid w:val="00FB2BAE"/>
    <w:rsid w:val="00FB2CB3"/>
    <w:rsid w:val="00FB2E2C"/>
    <w:rsid w:val="00FB3A09"/>
    <w:rsid w:val="00FB6239"/>
    <w:rsid w:val="00FB6741"/>
    <w:rsid w:val="00FB678D"/>
    <w:rsid w:val="00FB7ABC"/>
    <w:rsid w:val="00FB7F76"/>
    <w:rsid w:val="00FC27D8"/>
    <w:rsid w:val="00FC3C38"/>
    <w:rsid w:val="00FC6867"/>
    <w:rsid w:val="00FC7175"/>
    <w:rsid w:val="00FD194C"/>
    <w:rsid w:val="00FD1B44"/>
    <w:rsid w:val="00FD2A4F"/>
    <w:rsid w:val="00FD447C"/>
    <w:rsid w:val="00FD7B3F"/>
    <w:rsid w:val="00FE019A"/>
    <w:rsid w:val="00FE0D1E"/>
    <w:rsid w:val="00FE0D5C"/>
    <w:rsid w:val="00FE1622"/>
    <w:rsid w:val="00FE41E8"/>
    <w:rsid w:val="00FE4F1C"/>
    <w:rsid w:val="00FE6017"/>
    <w:rsid w:val="00FE657F"/>
    <w:rsid w:val="00FE6DEF"/>
    <w:rsid w:val="00FE7AC2"/>
    <w:rsid w:val="00FE7E5D"/>
    <w:rsid w:val="00FF0A87"/>
    <w:rsid w:val="00FF0AAB"/>
    <w:rsid w:val="00FF2F18"/>
    <w:rsid w:val="00FF5412"/>
    <w:rsid w:val="00FF62E9"/>
    <w:rsid w:val="00FF6401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bCs/>
        <w:szCs w:val="28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D77"/>
  </w:style>
  <w:style w:type="paragraph" w:styleId="Titolo1">
    <w:name w:val="heading 1"/>
    <w:basedOn w:val="Normale"/>
    <w:next w:val="Normale"/>
    <w:link w:val="Titolo1Carattere"/>
    <w:uiPriority w:val="9"/>
    <w:qFormat/>
    <w:rsid w:val="003F0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2A6C7D" w:themeColor="accent1" w:themeShade="BF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0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3891A7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0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 w:val="0"/>
      <w:color w:val="3891A7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0D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/>
      <w:color w:val="3891A7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0D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C485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0D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0D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0D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0D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0D77"/>
    <w:rPr>
      <w:rFonts w:asciiTheme="majorHAnsi" w:eastAsiaTheme="majorEastAsia" w:hAnsiTheme="majorHAnsi" w:cstheme="majorBidi"/>
      <w:b/>
      <w:bCs w:val="0"/>
      <w:color w:val="2A6C7D" w:themeColor="accent1" w:themeShade="BF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0D77"/>
    <w:rPr>
      <w:rFonts w:asciiTheme="majorHAnsi" w:eastAsiaTheme="majorEastAsia" w:hAnsiTheme="majorHAnsi" w:cstheme="majorBidi"/>
      <w:b/>
      <w:bCs w:val="0"/>
      <w:color w:val="3891A7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0D77"/>
    <w:rPr>
      <w:rFonts w:asciiTheme="majorHAnsi" w:eastAsiaTheme="majorEastAsia" w:hAnsiTheme="majorHAnsi" w:cstheme="majorBidi"/>
      <w:b/>
      <w:bCs w:val="0"/>
      <w:color w:val="3891A7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0D77"/>
    <w:rPr>
      <w:rFonts w:asciiTheme="majorHAnsi" w:eastAsiaTheme="majorEastAsia" w:hAnsiTheme="majorHAnsi" w:cstheme="majorBidi"/>
      <w:b/>
      <w:bCs w:val="0"/>
      <w:i/>
      <w:iCs/>
      <w:color w:val="3891A7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0D77"/>
    <w:rPr>
      <w:rFonts w:asciiTheme="majorHAnsi" w:eastAsiaTheme="majorEastAsia" w:hAnsiTheme="majorHAnsi" w:cstheme="majorBidi"/>
      <w:color w:val="1C485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0D77"/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0D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0D77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0D77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F0D77"/>
    <w:pPr>
      <w:spacing w:before="0" w:after="200"/>
    </w:pPr>
    <w:rPr>
      <w:b/>
      <w:bCs w:val="0"/>
      <w:color w:val="3891A7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0D77"/>
    <w:pPr>
      <w:pBdr>
        <w:bottom w:val="single" w:sz="8" w:space="4" w:color="3891A7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F0D77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0D77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0D77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styleId="Enfasigrassetto">
    <w:name w:val="Strong"/>
    <w:uiPriority w:val="22"/>
    <w:qFormat/>
    <w:rsid w:val="003F0D77"/>
    <w:rPr>
      <w:b/>
      <w:bCs/>
    </w:rPr>
  </w:style>
  <w:style w:type="character" w:styleId="Enfasicorsivo">
    <w:name w:val="Emphasis"/>
    <w:uiPriority w:val="20"/>
    <w:qFormat/>
    <w:rsid w:val="003F0D77"/>
    <w:rPr>
      <w:i/>
      <w:iCs/>
    </w:rPr>
  </w:style>
  <w:style w:type="paragraph" w:styleId="Nessunaspaziatura">
    <w:name w:val="No Spacing"/>
    <w:basedOn w:val="Normale"/>
    <w:link w:val="NessunaspaziaturaCarattere"/>
    <w:uiPriority w:val="1"/>
    <w:qFormat/>
    <w:rsid w:val="003F0D77"/>
    <w:pPr>
      <w:spacing w:before="0" w:after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F0D77"/>
  </w:style>
  <w:style w:type="paragraph" w:styleId="Paragrafoelenco">
    <w:name w:val="List Paragraph"/>
    <w:basedOn w:val="Normale"/>
    <w:uiPriority w:val="34"/>
    <w:qFormat/>
    <w:rsid w:val="003F0D7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F0D77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0D77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0D77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 w:val="0"/>
      <w:i/>
      <w:iCs/>
      <w:color w:val="3891A7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0D77"/>
    <w:rPr>
      <w:b/>
      <w:bCs w:val="0"/>
      <w:i/>
      <w:iCs/>
      <w:color w:val="3891A7" w:themeColor="accent1"/>
    </w:rPr>
  </w:style>
  <w:style w:type="character" w:styleId="Enfasidelicata">
    <w:name w:val="Subtle Emphasis"/>
    <w:uiPriority w:val="19"/>
    <w:qFormat/>
    <w:rsid w:val="003F0D77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3F0D77"/>
    <w:rPr>
      <w:b/>
      <w:bCs/>
      <w:i/>
      <w:iCs/>
      <w:color w:val="3891A7" w:themeColor="accent1"/>
    </w:rPr>
  </w:style>
  <w:style w:type="character" w:styleId="Riferimentodelicato">
    <w:name w:val="Subtle Reference"/>
    <w:uiPriority w:val="31"/>
    <w:qFormat/>
    <w:rsid w:val="003F0D77"/>
    <w:rPr>
      <w:smallCaps/>
      <w:color w:val="FEB80A" w:themeColor="accent2"/>
      <w:u w:val="single"/>
    </w:rPr>
  </w:style>
  <w:style w:type="character" w:styleId="Riferimentointenso">
    <w:name w:val="Intense Reference"/>
    <w:uiPriority w:val="32"/>
    <w:qFormat/>
    <w:rsid w:val="003F0D77"/>
    <w:rPr>
      <w:b/>
      <w:bCs/>
      <w:smallCaps/>
      <w:color w:val="FEB80A" w:themeColor="accent2"/>
      <w:spacing w:val="5"/>
      <w:u w:val="single"/>
    </w:rPr>
  </w:style>
  <w:style w:type="character" w:styleId="Titolodellibro">
    <w:name w:val="Book Title"/>
    <w:uiPriority w:val="33"/>
    <w:qFormat/>
    <w:rsid w:val="003F0D77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F0D77"/>
    <w:pPr>
      <w:outlineLvl w:val="9"/>
    </w:pPr>
  </w:style>
  <w:style w:type="paragraph" w:styleId="NormaleWeb">
    <w:name w:val="Normal (Web)"/>
    <w:basedOn w:val="Normale"/>
    <w:uiPriority w:val="99"/>
    <w:unhideWhenUsed/>
    <w:rsid w:val="002B6D91"/>
    <w:pPr>
      <w:jc w:val="left"/>
    </w:pPr>
    <w:rPr>
      <w:rFonts w:ascii="Times New Roman" w:eastAsia="Times New Roman" w:hAnsi="Times New Roman"/>
      <w:bCs w:val="0"/>
      <w:color w:val="FFFFF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D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D9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F09E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04E0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file:///C:\1_TIN\verga_biografia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Solstizio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Crosio</dc:creator>
  <cp:keywords/>
  <dc:description/>
  <cp:lastModifiedBy>Roberto Crosio</cp:lastModifiedBy>
  <cp:revision>8</cp:revision>
  <cp:lastPrinted>2014-01-03T09:14:00Z</cp:lastPrinted>
  <dcterms:created xsi:type="dcterms:W3CDTF">2013-11-24T23:08:00Z</dcterms:created>
  <dcterms:modified xsi:type="dcterms:W3CDTF">2014-01-03T09:17:00Z</dcterms:modified>
</cp:coreProperties>
</file>